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债务担保函及个人信用信息查询授权书</w:t>
      </w:r>
    </w:p>
    <w:p>
      <w:pPr>
        <w:spacing w:line="360" w:lineRule="auto"/>
        <w:rPr>
          <w:rFonts w:hint="eastAsia" w:ascii="仿宋" w:hAnsi="仿宋" w:eastAsia="仿宋" w:cs="仿宋"/>
          <w:sz w:val="24"/>
          <w:szCs w:val="24"/>
        </w:rPr>
      </w:pPr>
      <w:bookmarkStart w:id="0" w:name="_GoBack"/>
      <w:bookmarkEnd w:id="0"/>
    </w:p>
    <w:p>
      <w:pPr>
        <w:spacing w:line="360" w:lineRule="auto"/>
        <w:rPr>
          <w:rFonts w:hint="eastAsia" w:ascii="仿宋" w:hAnsi="仿宋" w:eastAsia="仿宋" w:cs="仿宋"/>
          <w:sz w:val="24"/>
          <w:szCs w:val="24"/>
        </w:rPr>
      </w:pPr>
      <w:r>
        <w:rPr>
          <w:rFonts w:hint="eastAsia" w:ascii="仿宋" w:hAnsi="仿宋" w:eastAsia="仿宋" w:cs="仿宋"/>
          <w:sz w:val="24"/>
          <w:szCs w:val="24"/>
        </w:rPr>
        <w:t>广州银行股份有限公司及其所有分支行和附属机构：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因本人的□配偶/ □亲属/ □朋友   </w:t>
      </w:r>
      <w:r>
        <w:rPr>
          <w:rFonts w:hint="eastAsia" w:ascii="仿宋" w:hAnsi="仿宋" w:eastAsia="仿宋" w:cs="仿宋"/>
          <w:sz w:val="24"/>
          <w:szCs w:val="24"/>
          <w:u w:val="single"/>
        </w:rPr>
        <w:t xml:space="preserve">                  </w:t>
      </w:r>
      <w:r>
        <w:rPr>
          <w:rFonts w:hint="eastAsia" w:ascii="仿宋" w:hAnsi="仿宋" w:eastAsia="仿宋" w:cs="仿宋"/>
          <w:sz w:val="24"/>
          <w:szCs w:val="24"/>
        </w:rPr>
        <w:t>先生/ 女士( 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债务人”）向贵行申请广州银行信用卡汽车分期业务（以下简称“汽车分期”），并与贵行签订《广州银行信用卡章程》、《广州银行信用卡领用合约》、《广州银行信用卡汽车分期业务及抵押合同》（以下简称“对客协议”）。本人知悉理解并接受对客协议的约束，本人承诺对债务人的上述债务履行承担无限连带责任保证，担保的范围为对客协议项下因汽车分期而发生的全部债务（包括但不限于信用额度内及超信用额度透支本金、利息、违约金、诉讼费用、律师费以及其他一切相关费用等）。本人对债务人的汽车分期债务进行全程担保，包括债务人还款能力出现问题须经过债务重组（包括但不限于申请分期付款等方式）来展期还款时，本人承诺继续承担担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的保证责任不因对客协议所依附的法律法规和规章的修改、章程的修改、对债务人收费项目或标准的变化、利率的调整、债务人中途换领新卡、债务人的汽车分期有效期满债务人和贵行都同意续卡、债务人信用额度的调整等情形而失效或降低。保证期间为债务人汽车分期项下债务履行期限届满之日起三年。本担保函自本人签订并提交贵行之日起生效，直至债务人还清汽车分期项下全部债务时终止，本担保函独立于申请表，不因申请表的无效而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同时，本人同意并授权贵行向中国人民银行个人信用信息基础数据库或其他机构查询、保留并报送本人的相关资信信息。本人保证本人及债务人提供的资料真实、完整、有效，我们将切实履行贵行的有关要求，按法律法规规定以及贵行对客协议约定按时还款，并积极配合贵行的有关贷后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确认本文中所填写的家庭住址、联系电话作为发生争议时接收法律文书的送达地址和联系方式。邮寄送达的，本人或本人指定的签收人签收之日均视为已送达；电子送达的电子信息一经发送至本人预留联系电话、电子邮箱均视为已送达。如送达地址或联系方式有变更，本人应立即联系广州银行及其分支机构办理变更手续，否则须承担一切不利后果。如因本人送达地址不准确、送达地址变更未及时告知银行和受案法院、本人或者本人指定的签收人拒绝签收，导致法律文书未能被本人实际接收的，本人应自行承担有效送达的法律后果。邮寄送达的，以文书退回之日视为送达之日；直接送达的，以送达人当场在送达回证上记明情况之日视为送达之日。如因本人提供资料失实、不详尽或资料更新不及时导致的后果及损失，由本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本人（担保人）相关信息如下：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*工作单位：</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*岗位：</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r>
        <w:rPr>
          <w:rFonts w:hint="eastAsia" w:ascii="仿宋" w:hAnsi="仿宋" w:eastAsia="仿宋" w:cs="仿宋"/>
          <w:b/>
          <w:bCs/>
          <w:sz w:val="24"/>
          <w:szCs w:val="24"/>
        </w:rPr>
        <w:t> *单位联系电话：</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*家庭住址：</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*联系电话：</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*电子邮箱：</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*身份证号码：</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r>
        <w:rPr>
          <w:rFonts w:hint="eastAsia" w:ascii="仿宋" w:hAnsi="仿宋" w:eastAsia="仿宋" w:cs="仿宋"/>
          <w:b/>
          <w:bCs/>
          <w:sz w:val="24"/>
          <w:szCs w:val="24"/>
        </w:rPr>
        <w:t> </w:t>
      </w:r>
    </w:p>
    <w:p>
      <w:pPr>
        <w:spacing w:line="360" w:lineRule="auto"/>
        <w:jc w:val="right"/>
        <w:rPr>
          <w:rFonts w:hint="eastAsia" w:ascii="仿宋" w:hAnsi="仿宋" w:eastAsia="仿宋" w:cs="仿宋"/>
          <w:b/>
          <w:bCs/>
          <w:sz w:val="24"/>
          <w:szCs w:val="24"/>
          <w:u w:val="single"/>
        </w:rPr>
      </w:pPr>
      <w:r>
        <w:rPr>
          <w:rFonts w:hint="eastAsia" w:ascii="仿宋" w:hAnsi="仿宋" w:eastAsia="仿宋" w:cs="仿宋"/>
          <w:b/>
          <w:bCs/>
          <w:sz w:val="24"/>
          <w:szCs w:val="24"/>
        </w:rPr>
        <w:t>                                 *担保人（签名、指模）：</w:t>
      </w:r>
      <w:r>
        <w:rPr>
          <w:rFonts w:hint="eastAsia" w:ascii="仿宋" w:hAnsi="仿宋" w:eastAsia="仿宋" w:cs="仿宋"/>
          <w:b/>
          <w:bCs/>
          <w:sz w:val="24"/>
          <w:szCs w:val="24"/>
          <w:u w:val="single"/>
        </w:rPr>
        <w:t>                    </w:t>
      </w:r>
    </w:p>
    <w:p>
      <w:pPr>
        <w:spacing w:line="360" w:lineRule="auto"/>
        <w:jc w:val="right"/>
        <w:rPr>
          <w:rFonts w:hint="eastAsia" w:ascii="仿宋" w:hAnsi="仿宋" w:eastAsia="仿宋" w:cs="仿宋"/>
          <w:b/>
          <w:bCs/>
          <w:sz w:val="24"/>
          <w:szCs w:val="24"/>
        </w:rPr>
      </w:pPr>
      <w:r>
        <w:rPr>
          <w:rFonts w:hint="eastAsia" w:ascii="仿宋" w:hAnsi="仿宋" w:eastAsia="仿宋" w:cs="仿宋"/>
          <w:b/>
          <w:bCs/>
          <w:sz w:val="24"/>
          <w:szCs w:val="24"/>
        </w:rPr>
        <w:t>                                 *签署日期：</w:t>
      </w:r>
      <w:r>
        <w:rPr>
          <w:rFonts w:hint="eastAsia" w:ascii="仿宋" w:hAnsi="仿宋" w:eastAsia="仿宋" w:cs="仿宋"/>
          <w:b/>
          <w:bCs/>
          <w:sz w:val="24"/>
          <w:szCs w:val="24"/>
          <w:u w:val="single"/>
        </w:rPr>
        <w:t>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w:t>
      </w:r>
      <w:r>
        <w:rPr>
          <w:rFonts w:hint="eastAsia" w:ascii="仿宋" w:hAnsi="仿宋" w:eastAsia="仿宋" w:cs="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42969"/>
    <w:rsid w:val="3904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2026-02-24T07:21:00Z</dcterms:created>
  <dc:creator>gcb</dc:creator>
  <cp:lastModifiedBy>gcb</cp:lastModifiedBy>
  <dcterms:modified xsi:type="dcterms:W3CDTF">2026-02-24T07:29:50Z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