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BB35" w14:textId="75D38A73" w:rsidR="00EF66DB" w:rsidRPr="00503C6C" w:rsidRDefault="00EF66DB" w:rsidP="00EF66DB">
      <w:pPr>
        <w:pStyle w:val="a3"/>
        <w:tabs>
          <w:tab w:val="left" w:pos="4680"/>
        </w:tabs>
        <w:spacing w:line="400" w:lineRule="exact"/>
        <w:jc w:val="center"/>
        <w:rPr>
          <w:rFonts w:ascii="宋体" w:eastAsia="宋体" w:hAnsi="宋体"/>
          <w:b/>
          <w:sz w:val="30"/>
          <w:szCs w:val="32"/>
        </w:rPr>
      </w:pPr>
      <w:bookmarkStart w:id="0" w:name="_GoBack"/>
      <w:bookmarkEnd w:id="0"/>
      <w:r w:rsidRPr="00503C6C">
        <w:rPr>
          <w:rFonts w:ascii="宋体" w:eastAsia="宋体" w:hAnsi="宋体" w:hint="eastAsia"/>
          <w:b/>
          <w:sz w:val="30"/>
          <w:szCs w:val="32"/>
        </w:rPr>
        <w:t>招商信诺</w:t>
      </w:r>
      <w:r>
        <w:rPr>
          <w:rFonts w:ascii="宋体" w:eastAsia="宋体" w:hAnsi="宋体" w:hint="eastAsia"/>
          <w:b/>
          <w:sz w:val="30"/>
          <w:szCs w:val="32"/>
        </w:rPr>
        <w:t>附加</w:t>
      </w:r>
      <w:r w:rsidR="008F2B4D" w:rsidRPr="008F2B4D">
        <w:rPr>
          <w:rFonts w:ascii="宋体" w:eastAsia="宋体" w:hAnsi="宋体" w:hint="eastAsia"/>
          <w:b/>
          <w:sz w:val="30"/>
          <w:szCs w:val="32"/>
        </w:rPr>
        <w:t>百万守护意外伤害</w:t>
      </w:r>
      <w:r w:rsidRPr="00503C6C">
        <w:rPr>
          <w:rFonts w:ascii="宋体" w:eastAsia="宋体" w:hAnsi="宋体" w:hint="eastAsia"/>
          <w:b/>
          <w:sz w:val="30"/>
          <w:szCs w:val="32"/>
        </w:rPr>
        <w:t>保险</w:t>
      </w:r>
      <w:r w:rsidR="008F2B4D">
        <w:rPr>
          <w:rFonts w:ascii="宋体" w:eastAsia="宋体" w:hAnsi="宋体" w:hint="eastAsia"/>
          <w:b/>
          <w:sz w:val="30"/>
          <w:szCs w:val="32"/>
        </w:rPr>
        <w:t>B款</w:t>
      </w:r>
      <w:r w:rsidRPr="00503C6C">
        <w:rPr>
          <w:rFonts w:ascii="宋体" w:eastAsia="宋体" w:hAnsi="宋体" w:hint="eastAsia"/>
          <w:b/>
          <w:sz w:val="30"/>
          <w:szCs w:val="32"/>
        </w:rPr>
        <w:t>条款阅读指引</w:t>
      </w:r>
    </w:p>
    <w:p w14:paraId="75A2AA81" w14:textId="77777777" w:rsidR="00EF66DB" w:rsidRPr="00503C6C" w:rsidRDefault="00EF66DB" w:rsidP="00EF66DB">
      <w:pPr>
        <w:rPr>
          <w:rFonts w:ascii="宋体" w:hAnsi="宋体"/>
          <w:b/>
          <w:szCs w:val="21"/>
        </w:rPr>
      </w:pPr>
    </w:p>
    <w:p w14:paraId="7C741749" w14:textId="77777777" w:rsidR="00EF66DB" w:rsidRPr="00503C6C" w:rsidRDefault="00EF66DB" w:rsidP="00EF66DB">
      <w:pPr>
        <w:rPr>
          <w:rFonts w:ascii="宋体" w:hAnsi="宋体"/>
          <w:b/>
          <w:szCs w:val="21"/>
        </w:rPr>
      </w:pPr>
      <w:r w:rsidRPr="00503C6C">
        <w:rPr>
          <w:rFonts w:ascii="宋体" w:hAnsi="宋体" w:hint="eastAsia"/>
          <w:b/>
          <w:szCs w:val="21"/>
        </w:rPr>
        <w:t>本阅读指引帮助您理解条款，保险合同的内容以条款为准。</w:t>
      </w:r>
    </w:p>
    <w:p w14:paraId="0CAE589D" w14:textId="77777777" w:rsidR="00EF66DB" w:rsidRPr="00D869AE" w:rsidRDefault="00EF66DB" w:rsidP="00A95042">
      <w:pPr>
        <w:numPr>
          <w:ilvl w:val="0"/>
          <w:numId w:val="1"/>
        </w:numPr>
        <w:spacing w:beforeLines="80" w:before="249" w:afterLines="80" w:after="249"/>
        <w:rPr>
          <w:rFonts w:ascii="宋体" w:hAnsi="宋体" w:cs="宋体"/>
          <w:b/>
          <w:kern w:val="0"/>
          <w:szCs w:val="21"/>
          <w:u w:val="single"/>
        </w:rPr>
      </w:pPr>
      <w:r w:rsidRPr="00D869AE">
        <w:rPr>
          <w:rFonts w:ascii="宋体" w:hAnsi="宋体" w:cs="宋体" w:hint="eastAsia"/>
          <w:b/>
          <w:kern w:val="0"/>
          <w:szCs w:val="21"/>
          <w:u w:val="single"/>
        </w:rPr>
        <w:t>您应特别注意的事项</w:t>
      </w:r>
    </w:p>
    <w:p w14:paraId="178A33B6" w14:textId="77777777" w:rsidR="005F396B" w:rsidRDefault="00EF66DB" w:rsidP="00945D21">
      <w:pPr>
        <w:numPr>
          <w:ilvl w:val="0"/>
          <w:numId w:val="2"/>
        </w:numPr>
        <w:spacing w:afterLines="20" w:after="62"/>
        <w:rPr>
          <w:rFonts w:ascii="宋体" w:hAnsi="宋体" w:cs="宋体"/>
          <w:b/>
          <w:kern w:val="0"/>
          <w:szCs w:val="21"/>
          <w:u w:val="single"/>
        </w:rPr>
      </w:pPr>
      <w:bookmarkStart w:id="1" w:name="OLE_LINK25"/>
      <w:bookmarkStart w:id="2" w:name="OLE_LINK26"/>
      <w:r w:rsidRPr="00712FD0">
        <w:rPr>
          <w:rFonts w:hint="eastAsia"/>
          <w:b/>
          <w:szCs w:val="21"/>
          <w:u w:val="single"/>
        </w:rPr>
        <w:t>主合同的共同条款同样适用于本附加合同；如果本附加合同条款与主合同的共同条款有不一致的，则以本附加合同条款为准。</w:t>
      </w:r>
      <w:r w:rsidRPr="00712FD0">
        <w:rPr>
          <w:rFonts w:hint="eastAsia"/>
          <w:b/>
          <w:szCs w:val="21"/>
          <w:u w:val="single"/>
        </w:rPr>
        <w:t xml:space="preserve">                                               </w:t>
      </w:r>
      <w:r w:rsidRPr="00712FD0">
        <w:rPr>
          <w:rFonts w:ascii="宋体" w:hAnsi="宋体" w:hint="eastAsia"/>
          <w:b/>
          <w:szCs w:val="21"/>
          <w:u w:val="single"/>
        </w:rPr>
        <w:t xml:space="preserve">             </w:t>
      </w:r>
      <w:r w:rsidR="00FE070A" w:rsidRPr="00712FD0">
        <w:rPr>
          <w:rFonts w:ascii="宋体" w:hAnsi="宋体" w:hint="eastAsia"/>
          <w:b/>
          <w:szCs w:val="21"/>
          <w:u w:val="single"/>
        </w:rPr>
        <w:t>1</w:t>
      </w:r>
      <w:r w:rsidRPr="00712FD0">
        <w:rPr>
          <w:rFonts w:ascii="宋体" w:hAnsi="宋体" w:hint="eastAsia"/>
          <w:b/>
          <w:szCs w:val="21"/>
          <w:u w:val="single"/>
        </w:rPr>
        <w:t>.</w:t>
      </w:r>
    </w:p>
    <w:p w14:paraId="2BEE9B32" w14:textId="77777777" w:rsidR="0024211A" w:rsidRDefault="00D869AE" w:rsidP="00945D21">
      <w:pPr>
        <w:numPr>
          <w:ilvl w:val="0"/>
          <w:numId w:val="2"/>
        </w:numPr>
        <w:spacing w:afterLines="20" w:after="62"/>
        <w:rPr>
          <w:b/>
          <w:szCs w:val="21"/>
          <w:u w:val="single"/>
        </w:rPr>
      </w:pPr>
      <w:bookmarkStart w:id="3" w:name="OLE_LINK27"/>
      <w:bookmarkStart w:id="4" w:name="OLE_LINK30"/>
      <w:r w:rsidRPr="00A65CCB">
        <w:rPr>
          <w:rFonts w:ascii="宋体" w:hAnsi="宋体" w:hint="eastAsia"/>
          <w:b/>
          <w:bCs/>
          <w:u w:val="single"/>
        </w:rPr>
        <w:t>对于减轻或者免除保险责任的条款，我们</w:t>
      </w:r>
      <w:r>
        <w:rPr>
          <w:rFonts w:ascii="宋体" w:hAnsi="宋体" w:hint="eastAsia"/>
          <w:b/>
          <w:bCs/>
          <w:u w:val="single"/>
        </w:rPr>
        <w:t>作了显著标识，请注意条款中字体加黑加粗加下划线显示的部分。</w:t>
      </w:r>
      <w:bookmarkEnd w:id="3"/>
      <w:bookmarkEnd w:id="4"/>
      <w:r w:rsidR="00EF66DB">
        <w:rPr>
          <w:rFonts w:ascii="宋体" w:hAnsi="宋体" w:cs="宋体" w:hint="eastAsia"/>
          <w:b/>
          <w:kern w:val="0"/>
          <w:szCs w:val="21"/>
          <w:u w:val="single"/>
        </w:rPr>
        <w:t xml:space="preserve"> </w:t>
      </w:r>
      <w:r w:rsidR="00EF66DB">
        <w:rPr>
          <w:rFonts w:ascii="宋体" w:hAnsi="宋体" w:cs="宋体"/>
          <w:b/>
          <w:kern w:val="0"/>
          <w:szCs w:val="21"/>
          <w:u w:val="single"/>
        </w:rPr>
        <w:t xml:space="preserve">          </w:t>
      </w:r>
      <w:r w:rsidR="00E27D64">
        <w:rPr>
          <w:rFonts w:ascii="宋体" w:hAnsi="宋体" w:cs="宋体"/>
          <w:b/>
          <w:kern w:val="0"/>
          <w:szCs w:val="21"/>
          <w:u w:val="single"/>
        </w:rPr>
        <w:t xml:space="preserve">                                                        </w:t>
      </w:r>
      <w:r w:rsidR="00EF66DB">
        <w:rPr>
          <w:rFonts w:ascii="宋体" w:hAnsi="宋体" w:cs="宋体"/>
          <w:b/>
          <w:kern w:val="0"/>
          <w:szCs w:val="21"/>
          <w:u w:val="single"/>
        </w:rPr>
        <w:t xml:space="preserve">   </w:t>
      </w:r>
      <w:r w:rsidR="00EF66DB">
        <w:rPr>
          <w:rFonts w:ascii="宋体" w:hAnsi="宋体" w:cs="宋体" w:hint="eastAsia"/>
          <w:b/>
          <w:kern w:val="0"/>
          <w:szCs w:val="21"/>
          <w:u w:val="single"/>
        </w:rPr>
        <w:t xml:space="preserve">  </w:t>
      </w:r>
      <w:r w:rsidR="000E14A2">
        <w:rPr>
          <w:rFonts w:ascii="宋体" w:hAnsi="宋体" w:cs="宋体"/>
          <w:b/>
          <w:kern w:val="0"/>
          <w:szCs w:val="21"/>
          <w:u w:val="single"/>
        </w:rPr>
        <w:t xml:space="preserve">    </w:t>
      </w:r>
      <w:r w:rsidR="00EF66DB" w:rsidRPr="00B66719">
        <w:rPr>
          <w:rFonts w:ascii="宋体" w:hAnsi="宋体" w:cs="宋体" w:hint="eastAsia"/>
          <w:b/>
          <w:kern w:val="0"/>
          <w:szCs w:val="21"/>
          <w:u w:val="single"/>
        </w:rPr>
        <w:t>5.</w:t>
      </w:r>
    </w:p>
    <w:p w14:paraId="7BC48AFA" w14:textId="7FC0D110" w:rsidR="0024211A" w:rsidRDefault="00EF66DB" w:rsidP="00945D21">
      <w:pPr>
        <w:numPr>
          <w:ilvl w:val="0"/>
          <w:numId w:val="3"/>
        </w:numPr>
        <w:spacing w:afterLines="20" w:after="62"/>
        <w:jc w:val="left"/>
        <w:rPr>
          <w:rFonts w:ascii="宋体" w:hAnsi="宋体"/>
          <w:b/>
          <w:szCs w:val="21"/>
          <w:u w:val="single"/>
        </w:rPr>
      </w:pPr>
      <w:r>
        <w:rPr>
          <w:rFonts w:ascii="宋体" w:hAnsi="宋体" w:hint="eastAsia"/>
          <w:b/>
          <w:szCs w:val="21"/>
          <w:u w:val="single"/>
        </w:rPr>
        <w:t>请</w:t>
      </w:r>
      <w:r w:rsidRPr="00765DC2">
        <w:rPr>
          <w:rFonts w:ascii="宋体" w:hAnsi="宋体" w:hint="eastAsia"/>
          <w:b/>
          <w:szCs w:val="21"/>
          <w:u w:val="single"/>
        </w:rPr>
        <w:t>留意</w:t>
      </w:r>
      <w:r>
        <w:rPr>
          <w:rFonts w:ascii="宋体" w:hAnsi="宋体" w:hint="eastAsia"/>
          <w:b/>
          <w:szCs w:val="21"/>
          <w:u w:val="single"/>
        </w:rPr>
        <w:t>本附加</w:t>
      </w:r>
      <w:r w:rsidRPr="00765DC2">
        <w:rPr>
          <w:rFonts w:ascii="宋体" w:hAnsi="宋体" w:hint="eastAsia"/>
          <w:b/>
          <w:szCs w:val="21"/>
          <w:u w:val="single"/>
        </w:rPr>
        <w:t>合同中关于</w:t>
      </w:r>
      <w:r>
        <w:rPr>
          <w:rFonts w:ascii="宋体" w:hAnsi="宋体" w:hint="eastAsia"/>
          <w:b/>
          <w:szCs w:val="21"/>
          <w:u w:val="single"/>
        </w:rPr>
        <w:t>合同效力和</w:t>
      </w:r>
      <w:r w:rsidRPr="00765DC2">
        <w:rPr>
          <w:rFonts w:ascii="宋体" w:hAnsi="宋体" w:hint="eastAsia"/>
          <w:b/>
          <w:szCs w:val="21"/>
          <w:u w:val="single"/>
        </w:rPr>
        <w:t>保险期间的条款。</w:t>
      </w:r>
      <w:r>
        <w:rPr>
          <w:rFonts w:ascii="宋体" w:hAnsi="宋体" w:hint="eastAsia"/>
          <w:b/>
          <w:szCs w:val="21"/>
          <w:u w:val="single"/>
        </w:rPr>
        <w:t xml:space="preserve">         </w:t>
      </w:r>
      <w:r w:rsidRPr="00765DC2">
        <w:rPr>
          <w:rFonts w:ascii="宋体" w:hAnsi="宋体" w:hint="eastAsia"/>
          <w:b/>
          <w:szCs w:val="21"/>
          <w:u w:val="single"/>
        </w:rPr>
        <w:t xml:space="preserve">              </w:t>
      </w:r>
      <w:r>
        <w:rPr>
          <w:rFonts w:ascii="宋体" w:hAnsi="宋体" w:hint="eastAsia"/>
          <w:b/>
          <w:szCs w:val="21"/>
          <w:u w:val="single"/>
        </w:rPr>
        <w:t xml:space="preserve">    </w:t>
      </w:r>
      <w:r w:rsidR="00BB389F">
        <w:rPr>
          <w:rFonts w:ascii="宋体" w:hAnsi="宋体"/>
          <w:b/>
          <w:szCs w:val="21"/>
          <w:u w:val="single"/>
        </w:rPr>
        <w:t xml:space="preserve"> </w:t>
      </w:r>
      <w:r>
        <w:rPr>
          <w:rFonts w:ascii="宋体" w:hAnsi="宋体" w:hint="eastAsia"/>
          <w:b/>
          <w:szCs w:val="21"/>
          <w:u w:val="single"/>
        </w:rPr>
        <w:t xml:space="preserve">     2. </w:t>
      </w:r>
      <w:r w:rsidR="00FE070A">
        <w:rPr>
          <w:rFonts w:ascii="宋体" w:hAnsi="宋体" w:hint="eastAsia"/>
          <w:b/>
          <w:szCs w:val="21"/>
          <w:u w:val="single"/>
        </w:rPr>
        <w:t>7</w:t>
      </w:r>
      <w:r w:rsidRPr="00765DC2">
        <w:rPr>
          <w:rFonts w:ascii="宋体" w:hAnsi="宋体" w:hint="eastAsia"/>
          <w:b/>
          <w:szCs w:val="21"/>
          <w:u w:val="single"/>
        </w:rPr>
        <w:t>.</w:t>
      </w:r>
    </w:p>
    <w:p w14:paraId="42086A52" w14:textId="77777777" w:rsidR="00B45DFC" w:rsidRDefault="00EF66DB">
      <w:pPr>
        <w:numPr>
          <w:ilvl w:val="0"/>
          <w:numId w:val="3"/>
        </w:numPr>
        <w:spacing w:afterLines="20" w:after="62"/>
        <w:jc w:val="left"/>
        <w:rPr>
          <w:rFonts w:ascii="宋体" w:hAnsi="宋体"/>
          <w:b/>
          <w:szCs w:val="21"/>
          <w:u w:val="words"/>
        </w:rPr>
      </w:pPr>
      <w:r w:rsidRPr="00714334">
        <w:rPr>
          <w:rFonts w:ascii="宋体" w:hAnsi="宋体" w:hint="eastAsia"/>
          <w:b/>
          <w:color w:val="000000"/>
          <w:szCs w:val="21"/>
          <w:u w:val="words"/>
        </w:rPr>
        <w:t>请留意保险条款中</w:t>
      </w:r>
      <w:r>
        <w:rPr>
          <w:rFonts w:ascii="宋体" w:hAnsi="宋体" w:hint="eastAsia"/>
          <w:b/>
          <w:color w:val="000000"/>
          <w:szCs w:val="21"/>
          <w:u w:val="words"/>
        </w:rPr>
        <w:t>特定用语的脚注及其</w:t>
      </w:r>
      <w:r w:rsidRPr="00714334">
        <w:rPr>
          <w:rFonts w:ascii="宋体" w:hAnsi="宋体" w:hint="eastAsia"/>
          <w:b/>
          <w:color w:val="000000"/>
          <w:szCs w:val="21"/>
          <w:u w:val="words"/>
        </w:rPr>
        <w:t>释义。</w:t>
      </w:r>
      <w:r w:rsidRPr="00714334">
        <w:rPr>
          <w:rFonts w:ascii="宋体" w:hAnsi="宋体" w:hint="eastAsia"/>
          <w:b/>
          <w:color w:val="000000"/>
          <w:szCs w:val="21"/>
          <w:u w:val="single"/>
        </w:rPr>
        <w:t xml:space="preserve">                   </w:t>
      </w:r>
      <w:r>
        <w:rPr>
          <w:rFonts w:ascii="宋体" w:hAnsi="宋体" w:hint="eastAsia"/>
          <w:b/>
          <w:color w:val="000000"/>
          <w:szCs w:val="21"/>
          <w:u w:val="single"/>
        </w:rPr>
        <w:t xml:space="preserve">                     </w:t>
      </w:r>
      <w:r w:rsidRPr="00714334">
        <w:rPr>
          <w:rFonts w:ascii="宋体" w:hAnsi="宋体" w:hint="eastAsia"/>
          <w:b/>
          <w:color w:val="000000"/>
          <w:szCs w:val="21"/>
          <w:u w:val="single"/>
        </w:rPr>
        <w:t xml:space="preserve">    </w:t>
      </w:r>
      <w:r>
        <w:rPr>
          <w:rFonts w:ascii="宋体" w:hAnsi="宋体" w:hint="eastAsia"/>
          <w:b/>
          <w:color w:val="000000"/>
          <w:szCs w:val="21"/>
          <w:u w:val="single"/>
        </w:rPr>
        <w:t xml:space="preserve">  </w:t>
      </w:r>
      <w:r w:rsidR="00D869AE" w:rsidRPr="00584E56">
        <w:rPr>
          <w:rFonts w:ascii="宋体" w:hAnsi="宋体" w:hint="eastAsia"/>
          <w:b/>
          <w:szCs w:val="21"/>
          <w:u w:val="words"/>
        </w:rPr>
        <w:t xml:space="preserve">     </w:t>
      </w:r>
    </w:p>
    <w:p w14:paraId="1FEABAE0" w14:textId="77777777" w:rsidR="00F30249" w:rsidRPr="00366725" w:rsidRDefault="00F30249" w:rsidP="00F30249">
      <w:pPr>
        <w:numPr>
          <w:ilvl w:val="0"/>
          <w:numId w:val="3"/>
        </w:numPr>
        <w:spacing w:beforeLines="20" w:before="62" w:afterLines="20" w:after="62"/>
        <w:jc w:val="left"/>
        <w:rPr>
          <w:rFonts w:ascii="宋体" w:hAnsi="宋体"/>
          <w:b/>
          <w:szCs w:val="21"/>
          <w:u w:val="words"/>
        </w:rPr>
      </w:pPr>
      <w:r w:rsidRPr="00A638E6">
        <w:rPr>
          <w:rFonts w:ascii="宋体" w:hAnsi="宋体" w:hint="eastAsia"/>
          <w:b/>
          <w:noProof/>
          <w:szCs w:val="21"/>
          <w:u w:val="single"/>
        </w:rPr>
        <w:drawing>
          <wp:anchor distT="0" distB="0" distL="114300" distR="114300" simplePos="0" relativeHeight="251659264" behindDoc="0" locked="0" layoutInCell="1" allowOverlap="1" wp14:anchorId="0B0FDCD9" wp14:editId="21A6BC2E">
            <wp:simplePos x="0" y="0"/>
            <wp:positionH relativeFrom="column">
              <wp:posOffset>5883910</wp:posOffset>
            </wp:positionH>
            <wp:positionV relativeFrom="paragraph">
              <wp:posOffset>21590</wp:posOffset>
            </wp:positionV>
            <wp:extent cx="480695" cy="480695"/>
            <wp:effectExtent l="0" t="0" r="0" b="0"/>
            <wp:wrapSquare wrapText="bothSides"/>
            <wp:docPr id="2" name="图片 2" descr="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9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6725">
        <w:rPr>
          <w:rFonts w:ascii="宋体" w:hAnsi="宋体" w:hint="eastAsia"/>
          <w:b/>
          <w:szCs w:val="21"/>
          <w:u w:val="single"/>
        </w:rPr>
        <w:t>您可扫描右边</w:t>
      </w:r>
      <w:proofErr w:type="gramStart"/>
      <w:r w:rsidRPr="00366725">
        <w:rPr>
          <w:rFonts w:ascii="宋体" w:hAnsi="宋体" w:hint="eastAsia"/>
          <w:b/>
          <w:szCs w:val="21"/>
          <w:u w:val="single"/>
        </w:rPr>
        <w:t>二维码登陆</w:t>
      </w:r>
      <w:proofErr w:type="gramEnd"/>
      <w:r w:rsidRPr="001C21D2">
        <w:rPr>
          <w:rFonts w:ascii="宋体" w:hAnsi="宋体" w:hint="eastAsia"/>
          <w:b/>
          <w:szCs w:val="21"/>
          <w:u w:val="single"/>
        </w:rPr>
        <w:t>我</w:t>
      </w:r>
      <w:r>
        <w:rPr>
          <w:rFonts w:ascii="宋体" w:hAnsi="宋体" w:hint="eastAsia"/>
          <w:b/>
          <w:szCs w:val="21"/>
          <w:u w:val="single"/>
        </w:rPr>
        <w:t>方</w:t>
      </w:r>
      <w:r w:rsidRPr="00366725">
        <w:rPr>
          <w:rFonts w:ascii="宋体" w:hAnsi="宋体" w:hint="eastAsia"/>
          <w:b/>
          <w:szCs w:val="21"/>
          <w:u w:val="single"/>
        </w:rPr>
        <w:t>官方网站下载《人身保险伤残评定标准及代码》（中华人民共和国金融行业标准</w:t>
      </w:r>
      <w:r w:rsidRPr="00366725">
        <w:rPr>
          <w:rFonts w:ascii="宋体" w:hAnsi="宋体"/>
          <w:b/>
          <w:szCs w:val="21"/>
          <w:u w:val="single"/>
        </w:rPr>
        <w:t>JR/T 0083-2013</w:t>
      </w:r>
      <w:r w:rsidRPr="00366725">
        <w:rPr>
          <w:rFonts w:ascii="宋体" w:hAnsi="宋体" w:hint="eastAsia"/>
          <w:b/>
          <w:szCs w:val="21"/>
          <w:u w:val="single"/>
        </w:rPr>
        <w:t>）全文（PDF文件）。</w:t>
      </w:r>
    </w:p>
    <w:p w14:paraId="3E149367" w14:textId="118FF5F1" w:rsidR="0024211A" w:rsidRDefault="00D869AE" w:rsidP="00B45DFC">
      <w:pPr>
        <w:spacing w:afterLines="20" w:after="62"/>
        <w:ind w:left="420"/>
        <w:jc w:val="left"/>
        <w:rPr>
          <w:rFonts w:ascii="宋体" w:hAnsi="宋体"/>
          <w:b/>
          <w:szCs w:val="21"/>
          <w:u w:val="words"/>
        </w:rPr>
      </w:pPr>
      <w:r w:rsidRPr="00584E56">
        <w:rPr>
          <w:rFonts w:ascii="宋体" w:hAnsi="宋体" w:hint="eastAsia"/>
          <w:b/>
          <w:szCs w:val="21"/>
          <w:u w:val="words"/>
        </w:rPr>
        <w:t xml:space="preserve">                                                       </w:t>
      </w:r>
    </w:p>
    <w:bookmarkEnd w:id="1"/>
    <w:bookmarkEnd w:id="2"/>
    <w:p w14:paraId="3667B68D" w14:textId="77777777" w:rsidR="0024211A" w:rsidRDefault="00EF66DB">
      <w:pPr>
        <w:numPr>
          <w:ilvl w:val="0"/>
          <w:numId w:val="1"/>
        </w:numPr>
        <w:spacing w:beforeLines="80" w:before="249" w:afterLines="80" w:after="249"/>
        <w:rPr>
          <w:rFonts w:ascii="宋体" w:hAnsi="宋体" w:cs="宋体"/>
          <w:b/>
          <w:kern w:val="0"/>
          <w:szCs w:val="21"/>
          <w:u w:val="single"/>
        </w:rPr>
      </w:pPr>
      <w:r w:rsidRPr="00850F9B">
        <w:rPr>
          <w:rFonts w:ascii="宋体" w:hAnsi="宋体" w:cs="宋体" w:hint="eastAsia"/>
          <w:b/>
          <w:kern w:val="0"/>
          <w:szCs w:val="21"/>
          <w:u w:val="single"/>
        </w:rPr>
        <w:t>条款目录</w:t>
      </w:r>
    </w:p>
    <w:p w14:paraId="43D31AC9" w14:textId="77777777" w:rsidR="00EF66DB" w:rsidRPr="00714334" w:rsidRDefault="00EF66DB">
      <w:pPr>
        <w:pStyle w:val="h1"/>
        <w:adjustRightInd w:val="0"/>
        <w:snapToGrid w:val="0"/>
        <w:spacing w:beforeLines="20" w:before="62" w:beforeAutospacing="0" w:after="0" w:afterAutospacing="0" w:line="240" w:lineRule="auto"/>
        <w:ind w:left="420"/>
        <w:jc w:val="both"/>
        <w:rPr>
          <w:color w:val="000000"/>
          <w:sz w:val="21"/>
          <w:szCs w:val="21"/>
        </w:rPr>
        <w:sectPr w:rsidR="00EF66DB" w:rsidRPr="00714334" w:rsidSect="009863A9">
          <w:headerReference w:type="default" r:id="rId9"/>
          <w:footerReference w:type="default" r:id="rId10"/>
          <w:headerReference w:type="first" r:id="rId11"/>
          <w:footerReference w:type="first" r:id="rId12"/>
          <w:type w:val="continuous"/>
          <w:pgSz w:w="11906" w:h="16838"/>
          <w:pgMar w:top="1134" w:right="964" w:bottom="1134" w:left="964" w:header="1134" w:footer="1134" w:gutter="0"/>
          <w:cols w:space="425"/>
          <w:titlePg/>
          <w:docGrid w:type="lines" w:linePitch="312"/>
        </w:sectPr>
      </w:pPr>
    </w:p>
    <w:p w14:paraId="14B76983" w14:textId="77777777" w:rsidR="0024211A" w:rsidRDefault="00EF66DB">
      <w:pPr>
        <w:pStyle w:val="h1"/>
        <w:adjustRightInd w:val="0"/>
        <w:snapToGrid w:val="0"/>
        <w:spacing w:beforeLines="20" w:before="62" w:beforeAutospacing="0" w:after="0" w:afterAutospacing="0" w:line="240" w:lineRule="auto"/>
        <w:ind w:left="420"/>
        <w:jc w:val="both"/>
        <w:rPr>
          <w:sz w:val="21"/>
          <w:szCs w:val="21"/>
        </w:rPr>
      </w:pPr>
      <w:r w:rsidRPr="00AC75CC">
        <w:rPr>
          <w:rFonts w:hint="eastAsia"/>
          <w:b/>
          <w:sz w:val="21"/>
          <w:szCs w:val="21"/>
        </w:rPr>
        <w:t xml:space="preserve">第一章  </w:t>
      </w:r>
      <w:r>
        <w:rPr>
          <w:rFonts w:hint="eastAsia"/>
          <w:b/>
          <w:sz w:val="21"/>
          <w:szCs w:val="21"/>
        </w:rPr>
        <w:t>合同的构成与效力</w:t>
      </w:r>
    </w:p>
    <w:p w14:paraId="5B578DEC" w14:textId="592198B4" w:rsidR="0024211A" w:rsidRDefault="00EF66DB" w:rsidP="005E1890">
      <w:pPr>
        <w:pStyle w:val="h1"/>
        <w:numPr>
          <w:ilvl w:val="0"/>
          <w:numId w:val="4"/>
        </w:numPr>
        <w:adjustRightInd w:val="0"/>
        <w:snapToGrid w:val="0"/>
        <w:spacing w:beforeLines="20" w:before="62" w:beforeAutospacing="0" w:after="0" w:afterAutospacing="0" w:line="240" w:lineRule="auto"/>
        <w:jc w:val="both"/>
        <w:rPr>
          <w:sz w:val="21"/>
          <w:szCs w:val="21"/>
        </w:rPr>
      </w:pPr>
      <w:r w:rsidRPr="00AC75CC">
        <w:rPr>
          <w:rFonts w:hint="eastAsia"/>
          <w:sz w:val="21"/>
          <w:szCs w:val="21"/>
        </w:rPr>
        <w:t>合同构成</w:t>
      </w:r>
    </w:p>
    <w:p w14:paraId="48EC6D93" w14:textId="4A2F3C6B" w:rsidR="0024211A" w:rsidRDefault="00EF66DB" w:rsidP="005E1890">
      <w:pPr>
        <w:pStyle w:val="h1"/>
        <w:numPr>
          <w:ilvl w:val="0"/>
          <w:numId w:val="4"/>
        </w:numPr>
        <w:adjustRightInd w:val="0"/>
        <w:snapToGrid w:val="0"/>
        <w:spacing w:beforeLines="20" w:before="62" w:beforeAutospacing="0" w:after="0" w:afterAutospacing="0" w:line="240" w:lineRule="auto"/>
        <w:jc w:val="both"/>
        <w:rPr>
          <w:sz w:val="21"/>
          <w:szCs w:val="21"/>
        </w:rPr>
      </w:pPr>
      <w:r>
        <w:rPr>
          <w:rFonts w:hint="eastAsia"/>
          <w:sz w:val="21"/>
          <w:szCs w:val="21"/>
        </w:rPr>
        <w:t>合同效力</w:t>
      </w:r>
    </w:p>
    <w:p w14:paraId="31348E40" w14:textId="77777777" w:rsidR="0024211A" w:rsidRDefault="00EF66DB">
      <w:pPr>
        <w:pStyle w:val="h1"/>
        <w:adjustRightInd w:val="0"/>
        <w:snapToGrid w:val="0"/>
        <w:spacing w:beforeLines="20" w:before="62" w:beforeAutospacing="0" w:after="0" w:afterAutospacing="0" w:line="240" w:lineRule="auto"/>
        <w:ind w:left="420"/>
        <w:jc w:val="both"/>
        <w:rPr>
          <w:sz w:val="21"/>
          <w:szCs w:val="21"/>
        </w:rPr>
      </w:pPr>
      <w:r w:rsidRPr="00AC75CC">
        <w:rPr>
          <w:rFonts w:hint="eastAsia"/>
          <w:b/>
          <w:sz w:val="21"/>
          <w:szCs w:val="21"/>
        </w:rPr>
        <w:t>第二章  保障范围及</w:t>
      </w:r>
      <w:r>
        <w:rPr>
          <w:rFonts w:hint="eastAsia"/>
          <w:b/>
          <w:sz w:val="21"/>
          <w:szCs w:val="21"/>
        </w:rPr>
        <w:t>责任免除</w:t>
      </w:r>
    </w:p>
    <w:p w14:paraId="4841EBAA" w14:textId="70B54EB9" w:rsidR="0024211A" w:rsidRDefault="00EF66DB" w:rsidP="005E1890">
      <w:pPr>
        <w:pStyle w:val="h1"/>
        <w:numPr>
          <w:ilvl w:val="0"/>
          <w:numId w:val="4"/>
        </w:numPr>
        <w:adjustRightInd w:val="0"/>
        <w:snapToGrid w:val="0"/>
        <w:spacing w:beforeLines="20" w:before="62" w:beforeAutospacing="0" w:after="0" w:afterAutospacing="0" w:line="240" w:lineRule="auto"/>
        <w:jc w:val="both"/>
        <w:rPr>
          <w:sz w:val="21"/>
          <w:szCs w:val="21"/>
        </w:rPr>
      </w:pPr>
      <w:r>
        <w:rPr>
          <w:rFonts w:hint="eastAsia"/>
          <w:sz w:val="21"/>
          <w:szCs w:val="21"/>
        </w:rPr>
        <w:t>投保范围</w:t>
      </w:r>
    </w:p>
    <w:p w14:paraId="23FABE5D" w14:textId="58B3FD5F" w:rsidR="0024211A" w:rsidRDefault="00EF66DB" w:rsidP="005E1890">
      <w:pPr>
        <w:pStyle w:val="h1"/>
        <w:numPr>
          <w:ilvl w:val="0"/>
          <w:numId w:val="4"/>
        </w:numPr>
        <w:adjustRightInd w:val="0"/>
        <w:snapToGrid w:val="0"/>
        <w:spacing w:beforeLines="20" w:before="62" w:beforeAutospacing="0" w:after="0" w:afterAutospacing="0" w:line="240" w:lineRule="auto"/>
        <w:jc w:val="both"/>
        <w:rPr>
          <w:sz w:val="21"/>
          <w:szCs w:val="21"/>
        </w:rPr>
      </w:pPr>
      <w:r w:rsidRPr="00AC75CC">
        <w:rPr>
          <w:rFonts w:hint="eastAsia"/>
          <w:sz w:val="21"/>
          <w:szCs w:val="21"/>
        </w:rPr>
        <w:t>保险责任</w:t>
      </w:r>
    </w:p>
    <w:p w14:paraId="6565B4F3" w14:textId="3CF6F1F9" w:rsidR="0024211A" w:rsidRDefault="00EF66DB" w:rsidP="005E1890">
      <w:pPr>
        <w:pStyle w:val="h1"/>
        <w:numPr>
          <w:ilvl w:val="0"/>
          <w:numId w:val="4"/>
        </w:numPr>
        <w:adjustRightInd w:val="0"/>
        <w:snapToGrid w:val="0"/>
        <w:spacing w:beforeLines="20" w:before="62" w:beforeAutospacing="0" w:after="0" w:afterAutospacing="0" w:line="240" w:lineRule="auto"/>
        <w:jc w:val="both"/>
        <w:rPr>
          <w:sz w:val="21"/>
          <w:szCs w:val="21"/>
        </w:rPr>
      </w:pPr>
      <w:r w:rsidRPr="00AC75CC">
        <w:rPr>
          <w:rFonts w:hint="eastAsia"/>
          <w:sz w:val="21"/>
          <w:szCs w:val="21"/>
        </w:rPr>
        <w:t>责任免除</w:t>
      </w:r>
    </w:p>
    <w:p w14:paraId="09DBACD7" w14:textId="77777777" w:rsidR="0024211A" w:rsidRDefault="00EF66DB">
      <w:pPr>
        <w:pStyle w:val="h1"/>
        <w:adjustRightInd w:val="0"/>
        <w:snapToGrid w:val="0"/>
        <w:spacing w:beforeLines="20" w:before="62" w:beforeAutospacing="0" w:after="0" w:afterAutospacing="0" w:line="240" w:lineRule="auto"/>
        <w:ind w:left="420"/>
        <w:jc w:val="both"/>
        <w:rPr>
          <w:sz w:val="21"/>
          <w:szCs w:val="21"/>
        </w:rPr>
      </w:pPr>
      <w:r w:rsidRPr="00AC75CC">
        <w:rPr>
          <w:rStyle w:val="h11"/>
          <w:rFonts w:hint="eastAsia"/>
          <w:b/>
          <w:sz w:val="21"/>
          <w:szCs w:val="21"/>
        </w:rPr>
        <w:t xml:space="preserve">第三章  </w:t>
      </w:r>
      <w:r>
        <w:rPr>
          <w:rStyle w:val="h11"/>
          <w:rFonts w:hint="eastAsia"/>
          <w:b/>
          <w:sz w:val="21"/>
          <w:szCs w:val="21"/>
        </w:rPr>
        <w:t>基本</w:t>
      </w:r>
      <w:r w:rsidR="00DC15CC">
        <w:rPr>
          <w:rStyle w:val="h11"/>
          <w:rFonts w:hint="eastAsia"/>
          <w:b/>
          <w:sz w:val="21"/>
          <w:szCs w:val="21"/>
        </w:rPr>
        <w:t>保险金额和</w:t>
      </w:r>
      <w:r w:rsidRPr="00AC75CC">
        <w:rPr>
          <w:rStyle w:val="h11"/>
          <w:rFonts w:hint="eastAsia"/>
          <w:b/>
          <w:sz w:val="21"/>
          <w:szCs w:val="21"/>
        </w:rPr>
        <w:t>保险</w:t>
      </w:r>
      <w:r w:rsidR="00DC15CC">
        <w:rPr>
          <w:rStyle w:val="h11"/>
          <w:rFonts w:hint="eastAsia"/>
          <w:b/>
          <w:sz w:val="21"/>
          <w:szCs w:val="21"/>
        </w:rPr>
        <w:t>期间</w:t>
      </w:r>
    </w:p>
    <w:p w14:paraId="4B82706C" w14:textId="295C699E" w:rsidR="0024211A" w:rsidRDefault="00DC15CC" w:rsidP="005E1890">
      <w:pPr>
        <w:pStyle w:val="h1"/>
        <w:numPr>
          <w:ilvl w:val="0"/>
          <w:numId w:val="4"/>
        </w:numPr>
        <w:adjustRightInd w:val="0"/>
        <w:snapToGrid w:val="0"/>
        <w:spacing w:beforeLines="20" w:before="62" w:beforeAutospacing="0" w:after="0" w:afterAutospacing="0" w:line="240" w:lineRule="auto"/>
        <w:jc w:val="both"/>
        <w:rPr>
          <w:sz w:val="21"/>
          <w:szCs w:val="21"/>
        </w:rPr>
      </w:pPr>
      <w:r>
        <w:rPr>
          <w:rFonts w:hint="eastAsia"/>
          <w:sz w:val="21"/>
          <w:szCs w:val="21"/>
        </w:rPr>
        <w:t>基本保险金额</w:t>
      </w:r>
    </w:p>
    <w:p w14:paraId="661FC18A" w14:textId="0A3BBCEA" w:rsidR="0024211A" w:rsidRDefault="00DC15CC" w:rsidP="005E1890">
      <w:pPr>
        <w:pStyle w:val="h1"/>
        <w:numPr>
          <w:ilvl w:val="0"/>
          <w:numId w:val="4"/>
        </w:numPr>
        <w:adjustRightInd w:val="0"/>
        <w:snapToGrid w:val="0"/>
        <w:spacing w:beforeLines="20" w:before="62" w:beforeAutospacing="0" w:after="0" w:afterAutospacing="0" w:line="240" w:lineRule="auto"/>
        <w:jc w:val="both"/>
        <w:rPr>
          <w:sz w:val="21"/>
          <w:szCs w:val="21"/>
        </w:rPr>
      </w:pPr>
      <w:r>
        <w:rPr>
          <w:rFonts w:hint="eastAsia"/>
          <w:sz w:val="21"/>
          <w:szCs w:val="21"/>
        </w:rPr>
        <w:t>保险期间</w:t>
      </w:r>
    </w:p>
    <w:p w14:paraId="6B50B0F5" w14:textId="7A6C4965" w:rsidR="0024211A" w:rsidRDefault="00EF66DB" w:rsidP="005E1890">
      <w:pPr>
        <w:pStyle w:val="h1"/>
        <w:numPr>
          <w:ilvl w:val="0"/>
          <w:numId w:val="4"/>
        </w:numPr>
        <w:adjustRightInd w:val="0"/>
        <w:snapToGrid w:val="0"/>
        <w:spacing w:beforeLines="20" w:before="62" w:beforeAutospacing="0" w:after="0" w:afterAutospacing="0" w:line="240" w:lineRule="auto"/>
        <w:jc w:val="both"/>
        <w:rPr>
          <w:sz w:val="21"/>
          <w:szCs w:val="21"/>
        </w:rPr>
      </w:pPr>
      <w:r>
        <w:rPr>
          <w:rFonts w:hint="eastAsia"/>
          <w:sz w:val="21"/>
          <w:szCs w:val="21"/>
        </w:rPr>
        <w:t>保险费的支付</w:t>
      </w:r>
    </w:p>
    <w:p w14:paraId="201622EA" w14:textId="77777777" w:rsidR="008F2B4D" w:rsidRDefault="00EF66DB" w:rsidP="008F2B4D">
      <w:pPr>
        <w:pStyle w:val="h1"/>
        <w:adjustRightInd w:val="0"/>
        <w:snapToGrid w:val="0"/>
        <w:spacing w:beforeLines="20" w:before="62" w:beforeAutospacing="0" w:after="0" w:afterAutospacing="0" w:line="240" w:lineRule="auto"/>
        <w:ind w:left="420"/>
        <w:jc w:val="both"/>
        <w:rPr>
          <w:rFonts w:cs="Arial"/>
          <w:b/>
          <w:sz w:val="21"/>
          <w:szCs w:val="21"/>
        </w:rPr>
      </w:pPr>
      <w:r w:rsidRPr="00AC75CC">
        <w:rPr>
          <w:rFonts w:cs="Arial" w:hint="eastAsia"/>
          <w:b/>
          <w:sz w:val="21"/>
          <w:szCs w:val="21"/>
        </w:rPr>
        <w:t>第</w:t>
      </w:r>
      <w:r>
        <w:rPr>
          <w:rFonts w:cs="Arial" w:hint="eastAsia"/>
          <w:b/>
          <w:sz w:val="21"/>
          <w:szCs w:val="21"/>
        </w:rPr>
        <w:t>四</w:t>
      </w:r>
      <w:r w:rsidRPr="00AC75CC">
        <w:rPr>
          <w:rFonts w:cs="Arial" w:hint="eastAsia"/>
          <w:b/>
          <w:sz w:val="21"/>
          <w:szCs w:val="21"/>
        </w:rPr>
        <w:t xml:space="preserve">章  </w:t>
      </w:r>
      <w:r>
        <w:rPr>
          <w:rFonts w:cs="Arial"/>
          <w:b/>
          <w:sz w:val="21"/>
          <w:szCs w:val="21"/>
        </w:rPr>
        <w:t>其他</w:t>
      </w:r>
      <w:r w:rsidR="00DC15CC">
        <w:rPr>
          <w:rFonts w:cs="Arial" w:hint="eastAsia"/>
          <w:b/>
          <w:sz w:val="21"/>
          <w:szCs w:val="21"/>
        </w:rPr>
        <w:t>规定</w:t>
      </w:r>
    </w:p>
    <w:p w14:paraId="69C70E60" w14:textId="468E1583" w:rsidR="008F2B4D" w:rsidRDefault="008F2B4D" w:rsidP="005E1890">
      <w:pPr>
        <w:pStyle w:val="h1"/>
        <w:numPr>
          <w:ilvl w:val="0"/>
          <w:numId w:val="4"/>
        </w:numPr>
        <w:adjustRightInd w:val="0"/>
        <w:snapToGrid w:val="0"/>
        <w:spacing w:beforeLines="20" w:before="62" w:beforeAutospacing="0" w:after="0" w:afterAutospacing="0" w:line="240" w:lineRule="auto"/>
        <w:jc w:val="both"/>
        <w:rPr>
          <w:rFonts w:cs="Arial"/>
          <w:sz w:val="21"/>
          <w:szCs w:val="21"/>
        </w:rPr>
      </w:pPr>
      <w:r>
        <w:rPr>
          <w:rFonts w:cs="Arial" w:hint="eastAsia"/>
          <w:sz w:val="21"/>
          <w:szCs w:val="21"/>
        </w:rPr>
        <w:t>受益人</w:t>
      </w:r>
    </w:p>
    <w:p w14:paraId="37B5D49D" w14:textId="33D9D35B" w:rsidR="008F2B4D" w:rsidRPr="00131ED0" w:rsidRDefault="008F2B4D" w:rsidP="005E1890">
      <w:pPr>
        <w:pStyle w:val="h1"/>
        <w:numPr>
          <w:ilvl w:val="0"/>
          <w:numId w:val="4"/>
        </w:numPr>
        <w:adjustRightInd w:val="0"/>
        <w:snapToGrid w:val="0"/>
        <w:spacing w:beforeLines="20" w:before="62" w:beforeAutospacing="0" w:after="0" w:afterAutospacing="0" w:line="240" w:lineRule="auto"/>
        <w:jc w:val="both"/>
        <w:rPr>
          <w:rFonts w:cs="Arial"/>
          <w:sz w:val="21"/>
          <w:szCs w:val="21"/>
        </w:rPr>
      </w:pPr>
      <w:r>
        <w:rPr>
          <w:rFonts w:cs="Arial" w:hint="eastAsia"/>
          <w:sz w:val="21"/>
          <w:szCs w:val="21"/>
        </w:rPr>
        <w:t>职业的变更与通知</w:t>
      </w:r>
    </w:p>
    <w:p w14:paraId="2495DCA6" w14:textId="71189637" w:rsidR="0024211A" w:rsidRDefault="00EF66DB" w:rsidP="005E1890">
      <w:pPr>
        <w:pStyle w:val="h1"/>
        <w:numPr>
          <w:ilvl w:val="0"/>
          <w:numId w:val="4"/>
        </w:numPr>
        <w:adjustRightInd w:val="0"/>
        <w:snapToGrid w:val="0"/>
        <w:spacing w:beforeLines="20" w:before="62" w:beforeAutospacing="0" w:after="0" w:afterAutospacing="0" w:line="240" w:lineRule="auto"/>
        <w:jc w:val="both"/>
        <w:rPr>
          <w:rFonts w:cs="Arial"/>
          <w:sz w:val="21"/>
          <w:szCs w:val="21"/>
        </w:rPr>
      </w:pPr>
      <w:r>
        <w:rPr>
          <w:rFonts w:cs="Arial" w:hint="eastAsia"/>
          <w:sz w:val="21"/>
          <w:szCs w:val="21"/>
        </w:rPr>
        <w:t>保险金申领</w:t>
      </w:r>
      <w:r w:rsidRPr="00870A18">
        <w:rPr>
          <w:rFonts w:cs="Arial" w:hint="eastAsia"/>
          <w:sz w:val="21"/>
          <w:szCs w:val="21"/>
        </w:rPr>
        <w:t>资料</w:t>
      </w:r>
    </w:p>
    <w:p w14:paraId="70CD4D18" w14:textId="147F6AB2" w:rsidR="00F932BD" w:rsidRDefault="00F932BD" w:rsidP="005E1890">
      <w:pPr>
        <w:pStyle w:val="h1"/>
        <w:numPr>
          <w:ilvl w:val="0"/>
          <w:numId w:val="4"/>
        </w:numPr>
        <w:adjustRightInd w:val="0"/>
        <w:snapToGrid w:val="0"/>
        <w:spacing w:beforeLines="20" w:before="62" w:beforeAutospacing="0" w:after="0" w:afterAutospacing="0" w:line="240" w:lineRule="auto"/>
        <w:jc w:val="both"/>
        <w:rPr>
          <w:sz w:val="21"/>
          <w:szCs w:val="21"/>
        </w:rPr>
      </w:pPr>
      <w:r>
        <w:rPr>
          <w:rFonts w:hint="eastAsia"/>
          <w:sz w:val="21"/>
          <w:szCs w:val="21"/>
        </w:rPr>
        <w:t>保险单贷款</w:t>
      </w:r>
    </w:p>
    <w:p w14:paraId="10EC0877" w14:textId="1B8F2BA6" w:rsidR="00B45DFC" w:rsidRDefault="00B45DFC" w:rsidP="00EF66DB">
      <w:pPr>
        <w:jc w:val="center"/>
        <w:rPr>
          <w:rFonts w:ascii="Calibri Light" w:cs="Calibri Light"/>
          <w:b/>
          <w:color w:val="000000"/>
          <w:kern w:val="0"/>
          <w:sz w:val="30"/>
          <w:szCs w:val="30"/>
        </w:rPr>
        <w:sectPr w:rsidR="00B45DFC" w:rsidSect="00D926FE">
          <w:footerReference w:type="default" r:id="rId13"/>
          <w:headerReference w:type="first" r:id="rId14"/>
          <w:footerReference w:type="first" r:id="rId15"/>
          <w:type w:val="continuous"/>
          <w:pgSz w:w="11906" w:h="16838"/>
          <w:pgMar w:top="1134" w:right="964" w:bottom="1134" w:left="964" w:header="907" w:footer="907" w:gutter="0"/>
          <w:cols w:num="2" w:space="425"/>
          <w:docGrid w:type="lines" w:linePitch="312"/>
        </w:sectPr>
      </w:pPr>
    </w:p>
    <w:p w14:paraId="4A0D7829" w14:textId="77777777" w:rsidR="00EF66DB" w:rsidRPr="00B45DFC" w:rsidRDefault="00EF66DB" w:rsidP="00BC74E8">
      <w:pPr>
        <w:rPr>
          <w:rFonts w:ascii="宋体" w:cs="宋体"/>
          <w:b/>
          <w:color w:val="000000"/>
          <w:kern w:val="0"/>
          <w:sz w:val="30"/>
          <w:szCs w:val="30"/>
        </w:rPr>
      </w:pPr>
    </w:p>
    <w:p w14:paraId="01C7A490" w14:textId="77777777" w:rsidR="00B308EE" w:rsidRDefault="00B308EE" w:rsidP="00513A3A">
      <w:pPr>
        <w:jc w:val="center"/>
        <w:rPr>
          <w:rFonts w:ascii="宋体" w:cs="宋体"/>
          <w:b/>
          <w:color w:val="000000"/>
          <w:kern w:val="0"/>
          <w:sz w:val="30"/>
          <w:szCs w:val="30"/>
        </w:rPr>
      </w:pPr>
    </w:p>
    <w:p w14:paraId="6300D412" w14:textId="77777777" w:rsidR="004F1D89" w:rsidRDefault="004F1D89" w:rsidP="00513A3A">
      <w:pPr>
        <w:jc w:val="center"/>
        <w:rPr>
          <w:rFonts w:ascii="宋体" w:cs="宋体"/>
          <w:b/>
          <w:color w:val="000000"/>
          <w:kern w:val="0"/>
          <w:sz w:val="30"/>
          <w:szCs w:val="30"/>
        </w:rPr>
      </w:pPr>
    </w:p>
    <w:p w14:paraId="31D49361" w14:textId="77777777" w:rsidR="004F1D89" w:rsidRDefault="004F1D89" w:rsidP="00513A3A">
      <w:pPr>
        <w:jc w:val="center"/>
        <w:rPr>
          <w:rFonts w:ascii="宋体" w:cs="宋体"/>
          <w:b/>
          <w:color w:val="000000"/>
          <w:kern w:val="0"/>
          <w:sz w:val="30"/>
          <w:szCs w:val="30"/>
        </w:rPr>
      </w:pPr>
    </w:p>
    <w:p w14:paraId="4326BCBD" w14:textId="77777777" w:rsidR="004F1D89" w:rsidRDefault="004F1D89" w:rsidP="00513A3A">
      <w:pPr>
        <w:jc w:val="center"/>
        <w:rPr>
          <w:rFonts w:ascii="宋体" w:cs="宋体"/>
          <w:b/>
          <w:color w:val="000000"/>
          <w:kern w:val="0"/>
          <w:sz w:val="30"/>
          <w:szCs w:val="30"/>
        </w:rPr>
      </w:pPr>
    </w:p>
    <w:p w14:paraId="402389F5" w14:textId="77777777" w:rsidR="004F1D89" w:rsidRDefault="004F1D89" w:rsidP="00513A3A">
      <w:pPr>
        <w:jc w:val="center"/>
        <w:rPr>
          <w:rFonts w:ascii="宋体" w:cs="宋体"/>
          <w:b/>
          <w:color w:val="000000"/>
          <w:kern w:val="0"/>
          <w:sz w:val="30"/>
          <w:szCs w:val="30"/>
        </w:rPr>
      </w:pPr>
    </w:p>
    <w:p w14:paraId="2E705A0A" w14:textId="77777777" w:rsidR="004F1D89" w:rsidRDefault="004F1D89" w:rsidP="00513A3A">
      <w:pPr>
        <w:jc w:val="center"/>
        <w:rPr>
          <w:rFonts w:ascii="宋体" w:cs="宋体"/>
          <w:b/>
          <w:color w:val="000000"/>
          <w:kern w:val="0"/>
          <w:sz w:val="30"/>
          <w:szCs w:val="30"/>
        </w:rPr>
      </w:pPr>
    </w:p>
    <w:p w14:paraId="1B29342D" w14:textId="77777777" w:rsidR="004F1D89" w:rsidRPr="00B308EE" w:rsidRDefault="004F1D89" w:rsidP="00B45DFC">
      <w:pPr>
        <w:rPr>
          <w:rFonts w:ascii="宋体" w:cs="宋体"/>
          <w:b/>
          <w:color w:val="000000"/>
          <w:kern w:val="0"/>
          <w:sz w:val="30"/>
          <w:szCs w:val="30"/>
        </w:rPr>
      </w:pPr>
    </w:p>
    <w:p w14:paraId="16C368B5" w14:textId="6D9EB29E" w:rsidR="00513A3A" w:rsidRPr="00624C71" w:rsidRDefault="00513A3A" w:rsidP="00513A3A">
      <w:pPr>
        <w:jc w:val="center"/>
        <w:rPr>
          <w:rFonts w:ascii="宋体" w:cs="宋体"/>
          <w:b/>
          <w:color w:val="000000"/>
          <w:kern w:val="0"/>
          <w:sz w:val="30"/>
          <w:szCs w:val="30"/>
        </w:rPr>
      </w:pPr>
      <w:proofErr w:type="gramStart"/>
      <w:r w:rsidRPr="00624C71">
        <w:rPr>
          <w:rFonts w:ascii="宋体" w:cs="宋体" w:hint="eastAsia"/>
          <w:b/>
          <w:color w:val="000000"/>
          <w:kern w:val="0"/>
          <w:sz w:val="30"/>
          <w:szCs w:val="30"/>
        </w:rPr>
        <w:lastRenderedPageBreak/>
        <w:t>招商</w:t>
      </w:r>
      <w:r w:rsidRPr="00624C71">
        <w:rPr>
          <w:rFonts w:ascii="宋体" w:cs="宋体"/>
          <w:b/>
          <w:color w:val="000000"/>
          <w:kern w:val="0"/>
          <w:sz w:val="30"/>
          <w:szCs w:val="30"/>
        </w:rPr>
        <w:t>信</w:t>
      </w:r>
      <w:proofErr w:type="gramEnd"/>
      <w:r w:rsidRPr="00624C71">
        <w:rPr>
          <w:rFonts w:ascii="宋体" w:cs="宋体"/>
          <w:b/>
          <w:color w:val="000000"/>
          <w:kern w:val="0"/>
          <w:sz w:val="30"/>
          <w:szCs w:val="30"/>
        </w:rPr>
        <w:t>诺</w:t>
      </w:r>
      <w:r w:rsidR="00EF66DB">
        <w:rPr>
          <w:rFonts w:ascii="宋体" w:cs="宋体" w:hint="eastAsia"/>
          <w:b/>
          <w:color w:val="000000"/>
          <w:kern w:val="0"/>
          <w:sz w:val="30"/>
          <w:szCs w:val="30"/>
        </w:rPr>
        <w:t>附加</w:t>
      </w:r>
      <w:r w:rsidR="003A15C1" w:rsidRPr="003A15C1">
        <w:rPr>
          <w:rFonts w:ascii="宋体" w:cs="宋体" w:hint="eastAsia"/>
          <w:b/>
          <w:color w:val="000000"/>
          <w:kern w:val="0"/>
          <w:sz w:val="30"/>
          <w:szCs w:val="30"/>
        </w:rPr>
        <w:t>百万守护意外伤害保险B</w:t>
      </w:r>
      <w:r w:rsidR="003A15C1" w:rsidRPr="003A15C1">
        <w:rPr>
          <w:rFonts w:ascii="宋体" w:cs="宋体"/>
          <w:b/>
          <w:color w:val="000000"/>
          <w:kern w:val="0"/>
          <w:sz w:val="30"/>
          <w:szCs w:val="30"/>
        </w:rPr>
        <w:t>款</w:t>
      </w:r>
      <w:r w:rsidRPr="00624C71">
        <w:rPr>
          <w:rFonts w:ascii="宋体" w:cs="宋体" w:hint="eastAsia"/>
          <w:b/>
          <w:color w:val="000000"/>
          <w:kern w:val="0"/>
          <w:sz w:val="30"/>
          <w:szCs w:val="30"/>
        </w:rPr>
        <w:t>条款</w:t>
      </w:r>
    </w:p>
    <w:p w14:paraId="6194B0BB" w14:textId="77777777" w:rsidR="0024211A" w:rsidRDefault="00A103C1">
      <w:pPr>
        <w:shd w:val="clear" w:color="auto" w:fill="FFFFFF"/>
        <w:spacing w:afterLines="20" w:after="62"/>
        <w:rPr>
          <w:b/>
          <w:color w:val="000000"/>
          <w:szCs w:val="21"/>
        </w:rPr>
      </w:pPr>
      <w:r>
        <w:rPr>
          <w:rFonts w:ascii="宋体" w:hAnsi="宋体" w:hint="eastAsia"/>
          <w:color w:val="000000"/>
          <w:szCs w:val="21"/>
          <w:shd w:val="clear" w:color="auto" w:fill="FFFFFF"/>
        </w:rPr>
        <w:t>在本合同中，“您”指投保人，“我们</w:t>
      </w:r>
      <w:r w:rsidRPr="00714334">
        <w:rPr>
          <w:rFonts w:ascii="宋体" w:hAnsi="宋体" w:hint="eastAsia"/>
          <w:color w:val="000000"/>
          <w:szCs w:val="21"/>
          <w:shd w:val="clear" w:color="auto" w:fill="FFFFFF"/>
        </w:rPr>
        <w:t>”</w:t>
      </w:r>
      <w:r w:rsidR="005015CD">
        <w:rPr>
          <w:rFonts w:ascii="宋体" w:hAnsi="宋体" w:hint="eastAsia"/>
          <w:color w:val="000000"/>
          <w:szCs w:val="21"/>
          <w:shd w:val="clear" w:color="auto" w:fill="FFFFFF"/>
        </w:rPr>
        <w:t>、“我方”</w:t>
      </w:r>
      <w:r>
        <w:rPr>
          <w:rFonts w:ascii="宋体" w:hAnsi="宋体" w:hint="eastAsia"/>
          <w:color w:val="000000"/>
          <w:szCs w:val="21"/>
          <w:shd w:val="clear" w:color="auto" w:fill="FFFFFF"/>
        </w:rPr>
        <w:t>或“本</w:t>
      </w:r>
      <w:r>
        <w:rPr>
          <w:rFonts w:ascii="宋体" w:hAnsi="宋体"/>
          <w:color w:val="000000"/>
          <w:szCs w:val="21"/>
          <w:shd w:val="clear" w:color="auto" w:fill="FFFFFF"/>
        </w:rPr>
        <w:t>公司”</w:t>
      </w:r>
      <w:r w:rsidRPr="00714334">
        <w:rPr>
          <w:rFonts w:ascii="宋体" w:hAnsi="宋体" w:hint="eastAsia"/>
          <w:color w:val="000000"/>
          <w:szCs w:val="21"/>
          <w:shd w:val="clear" w:color="auto" w:fill="FFFFFF"/>
        </w:rPr>
        <w:t>指</w:t>
      </w:r>
      <w:proofErr w:type="gramStart"/>
      <w:r w:rsidRPr="00714334">
        <w:rPr>
          <w:rFonts w:ascii="宋体" w:hAnsi="宋体" w:hint="eastAsia"/>
          <w:color w:val="000000"/>
          <w:szCs w:val="21"/>
          <w:shd w:val="clear" w:color="auto" w:fill="FFFFFF"/>
        </w:rPr>
        <w:t>招商信</w:t>
      </w:r>
      <w:proofErr w:type="gramEnd"/>
      <w:r w:rsidRPr="00714334">
        <w:rPr>
          <w:rFonts w:ascii="宋体" w:hAnsi="宋体" w:hint="eastAsia"/>
          <w:color w:val="000000"/>
          <w:szCs w:val="21"/>
          <w:shd w:val="clear" w:color="auto" w:fill="FFFFFF"/>
        </w:rPr>
        <w:t>诺人寿保险有限公司。</w:t>
      </w:r>
    </w:p>
    <w:p w14:paraId="204CF2FE" w14:textId="77777777" w:rsidR="0065480B" w:rsidRDefault="0065480B" w:rsidP="00BF5AD8">
      <w:pPr>
        <w:pStyle w:val="a3"/>
        <w:pBdr>
          <w:top w:val="single" w:sz="4" w:space="1" w:color="auto"/>
        </w:pBdr>
        <w:spacing w:line="400" w:lineRule="exact"/>
        <w:ind w:firstLine="482"/>
        <w:jc w:val="center"/>
        <w:rPr>
          <w:rFonts w:ascii="宋体" w:eastAsia="宋体" w:hAnsi="宋体"/>
          <w:b/>
          <w:sz w:val="21"/>
          <w:szCs w:val="32"/>
        </w:rPr>
      </w:pPr>
    </w:p>
    <w:tbl>
      <w:tblPr>
        <w:tblW w:w="18085" w:type="dxa"/>
        <w:tblLayout w:type="fixed"/>
        <w:tblLook w:val="01E0" w:firstRow="1" w:lastRow="1" w:firstColumn="1" w:lastColumn="1" w:noHBand="0" w:noVBand="0"/>
      </w:tblPr>
      <w:tblGrid>
        <w:gridCol w:w="536"/>
        <w:gridCol w:w="1591"/>
        <w:gridCol w:w="7979"/>
        <w:gridCol w:w="7979"/>
      </w:tblGrid>
      <w:tr w:rsidR="003C7CA1" w:rsidRPr="0018525A" w14:paraId="3F8945F2" w14:textId="77777777" w:rsidTr="00CC6B14">
        <w:trPr>
          <w:gridAfter w:val="1"/>
          <w:wAfter w:w="7979" w:type="dxa"/>
        </w:trPr>
        <w:tc>
          <w:tcPr>
            <w:tcW w:w="10106" w:type="dxa"/>
            <w:gridSpan w:val="3"/>
            <w:tcBorders>
              <w:bottom w:val="single" w:sz="4" w:space="0" w:color="auto"/>
            </w:tcBorders>
          </w:tcPr>
          <w:p w14:paraId="4312B3D2" w14:textId="77777777" w:rsidR="00E236AA" w:rsidRDefault="003C7CA1">
            <w:pPr>
              <w:pStyle w:val="a5"/>
              <w:adjustRightInd w:val="0"/>
              <w:snapToGrid w:val="0"/>
              <w:spacing w:before="0" w:beforeAutospacing="0" w:afterLines="20" w:after="62" w:afterAutospacing="0"/>
              <w:jc w:val="center"/>
              <w:rPr>
                <w:b/>
                <w:sz w:val="21"/>
                <w:szCs w:val="21"/>
              </w:rPr>
            </w:pPr>
            <w:r w:rsidRPr="0018525A">
              <w:rPr>
                <w:rFonts w:hint="eastAsia"/>
                <w:b/>
                <w:sz w:val="21"/>
                <w:szCs w:val="21"/>
              </w:rPr>
              <w:t xml:space="preserve">第一章  </w:t>
            </w:r>
            <w:r w:rsidR="00DD2C7F">
              <w:rPr>
                <w:rFonts w:hint="eastAsia"/>
                <w:b/>
                <w:sz w:val="21"/>
                <w:szCs w:val="21"/>
              </w:rPr>
              <w:t>合同的构成与效力</w:t>
            </w:r>
          </w:p>
        </w:tc>
      </w:tr>
      <w:tr w:rsidR="00765DC2" w:rsidRPr="0018525A" w14:paraId="7E0C6513" w14:textId="77777777" w:rsidTr="00CC6B14">
        <w:trPr>
          <w:gridAfter w:val="1"/>
          <w:wAfter w:w="7979" w:type="dxa"/>
        </w:trPr>
        <w:tc>
          <w:tcPr>
            <w:tcW w:w="536" w:type="dxa"/>
            <w:tcBorders>
              <w:top w:val="single" w:sz="4" w:space="0" w:color="auto"/>
            </w:tcBorders>
          </w:tcPr>
          <w:p w14:paraId="104D39C5" w14:textId="77777777" w:rsidR="00E236AA" w:rsidRPr="0092689D" w:rsidRDefault="00765DC2" w:rsidP="005E1890">
            <w:pPr>
              <w:pStyle w:val="afa"/>
              <w:numPr>
                <w:ilvl w:val="0"/>
                <w:numId w:val="5"/>
              </w:numPr>
              <w:adjustRightInd w:val="0"/>
              <w:snapToGrid w:val="0"/>
              <w:spacing w:afterLines="20" w:after="62"/>
              <w:rPr>
                <w:rFonts w:ascii="宋体" w:hAnsi="宋体"/>
                <w:b/>
              </w:rPr>
            </w:pPr>
            <w:r w:rsidRPr="0092689D">
              <w:rPr>
                <w:rFonts w:ascii="宋体" w:hAnsi="宋体" w:hint="eastAsia"/>
                <w:b/>
              </w:rPr>
              <w:t>1.</w:t>
            </w:r>
          </w:p>
        </w:tc>
        <w:tc>
          <w:tcPr>
            <w:tcW w:w="1591" w:type="dxa"/>
            <w:tcBorders>
              <w:top w:val="single" w:sz="4" w:space="0" w:color="auto"/>
            </w:tcBorders>
          </w:tcPr>
          <w:p w14:paraId="7DAE00C5" w14:textId="77777777" w:rsidR="00A973F0" w:rsidRDefault="00765DC2">
            <w:pPr>
              <w:adjustRightInd w:val="0"/>
              <w:snapToGrid w:val="0"/>
              <w:spacing w:afterLines="20" w:after="62"/>
              <w:rPr>
                <w:rFonts w:ascii="宋体" w:hAnsi="宋体"/>
                <w:b/>
                <w:szCs w:val="21"/>
              </w:rPr>
            </w:pPr>
            <w:r w:rsidRPr="0018525A">
              <w:rPr>
                <w:rFonts w:ascii="宋体" w:hAnsi="宋体" w:hint="eastAsia"/>
                <w:b/>
                <w:szCs w:val="21"/>
              </w:rPr>
              <w:t>合同构成</w:t>
            </w:r>
          </w:p>
        </w:tc>
        <w:tc>
          <w:tcPr>
            <w:tcW w:w="7979" w:type="dxa"/>
            <w:tcBorders>
              <w:top w:val="single" w:sz="4" w:space="0" w:color="auto"/>
            </w:tcBorders>
          </w:tcPr>
          <w:p w14:paraId="17608D57" w14:textId="46575E71" w:rsidR="00A973F0" w:rsidRDefault="00AB1E10" w:rsidP="00B04C1F">
            <w:pPr>
              <w:pStyle w:val="h1"/>
              <w:adjustRightInd w:val="0"/>
              <w:snapToGrid w:val="0"/>
              <w:spacing w:afterLines="20" w:after="62"/>
              <w:ind w:leftChars="-44" w:left="-92"/>
              <w:rPr>
                <w:sz w:val="21"/>
                <w:szCs w:val="21"/>
              </w:rPr>
            </w:pPr>
            <w:r w:rsidRPr="00D12177">
              <w:rPr>
                <w:rFonts w:hint="eastAsia"/>
                <w:sz w:val="21"/>
                <w:szCs w:val="21"/>
              </w:rPr>
              <w:t>《</w:t>
            </w:r>
            <w:r w:rsidR="008C7CC2">
              <w:rPr>
                <w:rFonts w:hint="eastAsia"/>
                <w:sz w:val="21"/>
                <w:szCs w:val="21"/>
              </w:rPr>
              <w:t>招商信诺</w:t>
            </w:r>
            <w:r w:rsidR="004A2EDC">
              <w:rPr>
                <w:rFonts w:hint="eastAsia"/>
                <w:sz w:val="21"/>
                <w:szCs w:val="21"/>
              </w:rPr>
              <w:t>附加</w:t>
            </w:r>
            <w:r w:rsidR="00C13078" w:rsidRPr="00C13078">
              <w:rPr>
                <w:rFonts w:hint="eastAsia"/>
                <w:sz w:val="21"/>
                <w:szCs w:val="21"/>
              </w:rPr>
              <w:t>百万守护意外伤害保险B</w:t>
            </w:r>
            <w:r w:rsidR="00C13078" w:rsidRPr="00C13078">
              <w:rPr>
                <w:sz w:val="21"/>
                <w:szCs w:val="21"/>
              </w:rPr>
              <w:t>款</w:t>
            </w:r>
            <w:r w:rsidRPr="00D12177">
              <w:rPr>
                <w:rFonts w:hint="eastAsia"/>
                <w:sz w:val="21"/>
                <w:szCs w:val="21"/>
              </w:rPr>
              <w:t>》</w:t>
            </w:r>
            <w:r w:rsidR="00400AFA">
              <w:rPr>
                <w:rFonts w:hint="eastAsia"/>
                <w:sz w:val="21"/>
                <w:szCs w:val="21"/>
              </w:rPr>
              <w:t>（以下简称“本附加合同”）</w:t>
            </w:r>
            <w:r w:rsidR="00400AFA" w:rsidRPr="00D12177">
              <w:rPr>
                <w:rFonts w:hint="eastAsia"/>
                <w:sz w:val="21"/>
                <w:szCs w:val="21"/>
              </w:rPr>
              <w:t>依</w:t>
            </w:r>
            <w:r w:rsidR="00400AFA">
              <w:rPr>
                <w:rFonts w:hint="eastAsia"/>
                <w:sz w:val="21"/>
                <w:szCs w:val="21"/>
              </w:rPr>
              <w:t>您</w:t>
            </w:r>
            <w:r w:rsidR="00400AFA" w:rsidRPr="00D12177">
              <w:rPr>
                <w:rFonts w:hint="eastAsia"/>
                <w:sz w:val="21"/>
                <w:szCs w:val="21"/>
              </w:rPr>
              <w:t>的申请，经</w:t>
            </w:r>
            <w:r w:rsidR="00400AFA" w:rsidRPr="00CE6725">
              <w:rPr>
                <w:rFonts w:hint="eastAsia"/>
                <w:sz w:val="21"/>
                <w:szCs w:val="21"/>
              </w:rPr>
              <w:t>我</w:t>
            </w:r>
            <w:r w:rsidR="004D3D0B">
              <w:rPr>
                <w:rFonts w:hint="eastAsia"/>
                <w:sz w:val="21"/>
                <w:szCs w:val="21"/>
              </w:rPr>
              <w:t>们</w:t>
            </w:r>
            <w:r w:rsidR="00400AFA" w:rsidRPr="00D12177">
              <w:rPr>
                <w:rFonts w:hint="eastAsia"/>
                <w:sz w:val="21"/>
                <w:szCs w:val="21"/>
              </w:rPr>
              <w:t>同意后，附加在主合同上。</w:t>
            </w:r>
          </w:p>
          <w:p w14:paraId="6E1AFB2D" w14:textId="77777777" w:rsidR="00A973F0" w:rsidRDefault="00400AFA">
            <w:pPr>
              <w:pStyle w:val="h1"/>
              <w:adjustRightInd w:val="0"/>
              <w:snapToGrid w:val="0"/>
              <w:spacing w:before="0" w:beforeAutospacing="0" w:afterLines="20" w:after="62" w:afterAutospacing="0" w:line="240" w:lineRule="auto"/>
              <w:ind w:leftChars="-44" w:left="-92"/>
              <w:jc w:val="both"/>
              <w:rPr>
                <w:sz w:val="21"/>
                <w:szCs w:val="21"/>
              </w:rPr>
            </w:pPr>
            <w:r>
              <w:rPr>
                <w:rFonts w:hint="eastAsia"/>
                <w:sz w:val="21"/>
                <w:szCs w:val="21"/>
              </w:rPr>
              <w:t>主合同的共同</w:t>
            </w:r>
            <w:r w:rsidRPr="00D12177">
              <w:rPr>
                <w:rFonts w:hint="eastAsia"/>
                <w:sz w:val="21"/>
                <w:szCs w:val="21"/>
              </w:rPr>
              <w:t>条款同样适用于本附加合同</w:t>
            </w:r>
            <w:r>
              <w:rPr>
                <w:rFonts w:hint="eastAsia"/>
                <w:sz w:val="21"/>
                <w:szCs w:val="21"/>
              </w:rPr>
              <w:t>；</w:t>
            </w:r>
            <w:r w:rsidR="008C0D2B" w:rsidRPr="008C0D2B">
              <w:rPr>
                <w:rFonts w:hint="eastAsia"/>
                <w:sz w:val="21"/>
                <w:szCs w:val="21"/>
              </w:rPr>
              <w:t>如果本附加合同条款与主合同的共同条款有不一致的</w:t>
            </w:r>
            <w:r w:rsidRPr="00D12177">
              <w:rPr>
                <w:rFonts w:hint="eastAsia"/>
                <w:sz w:val="21"/>
                <w:szCs w:val="21"/>
              </w:rPr>
              <w:t>，则以本附加合同条款为准。</w:t>
            </w:r>
          </w:p>
          <w:p w14:paraId="1C22CC82" w14:textId="77777777" w:rsidR="00A973F0" w:rsidRDefault="00A973F0">
            <w:pPr>
              <w:pStyle w:val="h1"/>
              <w:adjustRightInd w:val="0"/>
              <w:snapToGrid w:val="0"/>
              <w:spacing w:before="0" w:beforeAutospacing="0" w:afterLines="20" w:after="62" w:afterAutospacing="0" w:line="240" w:lineRule="auto"/>
              <w:ind w:leftChars="-44" w:left="-92"/>
              <w:jc w:val="both"/>
              <w:rPr>
                <w:b/>
                <w:szCs w:val="21"/>
              </w:rPr>
            </w:pPr>
          </w:p>
        </w:tc>
      </w:tr>
      <w:tr w:rsidR="00DD2C7F" w:rsidRPr="0018525A" w14:paraId="5EA08ECE" w14:textId="77777777" w:rsidTr="00CC6B14">
        <w:trPr>
          <w:gridAfter w:val="1"/>
          <w:wAfter w:w="7979" w:type="dxa"/>
          <w:trHeight w:val="1042"/>
        </w:trPr>
        <w:tc>
          <w:tcPr>
            <w:tcW w:w="536" w:type="dxa"/>
          </w:tcPr>
          <w:p w14:paraId="3C8E7F8A" w14:textId="77777777" w:rsidR="00E236AA" w:rsidRPr="0092689D" w:rsidRDefault="00DD2C7F" w:rsidP="005E1890">
            <w:pPr>
              <w:pStyle w:val="afa"/>
              <w:numPr>
                <w:ilvl w:val="0"/>
                <w:numId w:val="5"/>
              </w:numPr>
              <w:adjustRightInd w:val="0"/>
              <w:snapToGrid w:val="0"/>
              <w:spacing w:afterLines="20" w:after="62"/>
              <w:rPr>
                <w:rFonts w:ascii="宋体" w:hAnsi="宋体"/>
                <w:b/>
              </w:rPr>
            </w:pPr>
            <w:bookmarkStart w:id="5" w:name="_Hlk441136112"/>
            <w:r w:rsidRPr="0092689D">
              <w:rPr>
                <w:rFonts w:ascii="宋体" w:hAnsi="宋体" w:hint="eastAsia"/>
                <w:b/>
              </w:rPr>
              <w:t>2.</w:t>
            </w:r>
          </w:p>
        </w:tc>
        <w:tc>
          <w:tcPr>
            <w:tcW w:w="1591" w:type="dxa"/>
          </w:tcPr>
          <w:p w14:paraId="41BFB1DE" w14:textId="37BC157C" w:rsidR="00A973F0" w:rsidRDefault="00C869DC">
            <w:pPr>
              <w:adjustRightInd w:val="0"/>
              <w:snapToGrid w:val="0"/>
              <w:spacing w:afterLines="20" w:after="62"/>
              <w:rPr>
                <w:rFonts w:ascii="宋体" w:hAnsi="宋体"/>
                <w:b/>
                <w:szCs w:val="21"/>
              </w:rPr>
            </w:pPr>
            <w:r>
              <w:rPr>
                <w:rFonts w:ascii="宋体" w:hAnsi="宋体" w:hint="eastAsia"/>
                <w:b/>
                <w:szCs w:val="21"/>
              </w:rPr>
              <w:t>合同效力</w:t>
            </w:r>
          </w:p>
        </w:tc>
        <w:tc>
          <w:tcPr>
            <w:tcW w:w="7979" w:type="dxa"/>
          </w:tcPr>
          <w:p w14:paraId="7217583A" w14:textId="77777777" w:rsidR="00A973F0" w:rsidRDefault="00DD2C7F">
            <w:pPr>
              <w:pStyle w:val="h1"/>
              <w:adjustRightInd w:val="0"/>
              <w:snapToGrid w:val="0"/>
              <w:spacing w:before="0" w:beforeAutospacing="0" w:afterLines="20" w:after="62" w:afterAutospacing="0" w:line="240" w:lineRule="auto"/>
              <w:ind w:leftChars="-44" w:left="-92"/>
              <w:jc w:val="both"/>
              <w:rPr>
                <w:sz w:val="21"/>
                <w:szCs w:val="21"/>
              </w:rPr>
            </w:pPr>
            <w:r>
              <w:rPr>
                <w:rFonts w:hint="eastAsia"/>
                <w:sz w:val="21"/>
                <w:szCs w:val="21"/>
              </w:rPr>
              <w:t>主合同效力终止</w:t>
            </w:r>
            <w:r w:rsidR="00A049FC">
              <w:rPr>
                <w:rFonts w:hint="eastAsia"/>
                <w:sz w:val="21"/>
                <w:szCs w:val="21"/>
              </w:rPr>
              <w:t>（或中止）</w:t>
            </w:r>
            <w:r>
              <w:rPr>
                <w:rFonts w:hint="eastAsia"/>
                <w:sz w:val="21"/>
                <w:szCs w:val="21"/>
              </w:rPr>
              <w:t>的，本附加合同效力同时终止</w:t>
            </w:r>
            <w:r w:rsidR="00A049FC">
              <w:rPr>
                <w:rFonts w:hint="eastAsia"/>
                <w:sz w:val="21"/>
                <w:szCs w:val="21"/>
              </w:rPr>
              <w:t>（或中止）</w:t>
            </w:r>
            <w:r>
              <w:rPr>
                <w:rFonts w:hint="eastAsia"/>
                <w:sz w:val="21"/>
                <w:szCs w:val="21"/>
              </w:rPr>
              <w:t>。</w:t>
            </w:r>
          </w:p>
          <w:p w14:paraId="04A0AD53" w14:textId="77777777" w:rsidR="00A973F0" w:rsidRDefault="00A049FC">
            <w:pPr>
              <w:pStyle w:val="h1"/>
              <w:adjustRightInd w:val="0"/>
              <w:snapToGrid w:val="0"/>
              <w:spacing w:before="0" w:beforeAutospacing="0" w:afterLines="20" w:after="62" w:afterAutospacing="0" w:line="240" w:lineRule="auto"/>
              <w:ind w:leftChars="-44" w:left="-92"/>
              <w:jc w:val="both"/>
              <w:rPr>
                <w:sz w:val="21"/>
                <w:szCs w:val="21"/>
              </w:rPr>
            </w:pPr>
            <w:r>
              <w:rPr>
                <w:rFonts w:hint="eastAsia"/>
                <w:sz w:val="21"/>
                <w:szCs w:val="21"/>
              </w:rPr>
              <w:t>主合同效力中止期间，本附加合同效力不能单独恢复。</w:t>
            </w:r>
          </w:p>
          <w:p w14:paraId="2325ED32" w14:textId="77777777" w:rsidR="00A973F0" w:rsidRDefault="00DD2C7F">
            <w:pPr>
              <w:pStyle w:val="h1"/>
              <w:adjustRightInd w:val="0"/>
              <w:snapToGrid w:val="0"/>
              <w:spacing w:before="0" w:beforeAutospacing="0" w:afterLines="20" w:after="62" w:afterAutospacing="0" w:line="240" w:lineRule="auto"/>
              <w:ind w:leftChars="-44" w:left="-92"/>
              <w:jc w:val="both"/>
              <w:rPr>
                <w:sz w:val="21"/>
                <w:szCs w:val="21"/>
              </w:rPr>
            </w:pPr>
            <w:r>
              <w:rPr>
                <w:rFonts w:hint="eastAsia"/>
                <w:sz w:val="21"/>
                <w:szCs w:val="21"/>
              </w:rPr>
              <w:t>主合同无效的，本附加合同亦无效。</w:t>
            </w:r>
          </w:p>
          <w:p w14:paraId="010958CE" w14:textId="77777777" w:rsidR="00A973F0" w:rsidRDefault="00A973F0">
            <w:pPr>
              <w:pStyle w:val="h1"/>
              <w:adjustRightInd w:val="0"/>
              <w:snapToGrid w:val="0"/>
              <w:spacing w:before="0" w:beforeAutospacing="0" w:afterLines="20" w:after="62" w:afterAutospacing="0" w:line="240" w:lineRule="auto"/>
              <w:ind w:leftChars="-44" w:left="-92"/>
              <w:jc w:val="both"/>
              <w:rPr>
                <w:sz w:val="21"/>
                <w:szCs w:val="21"/>
              </w:rPr>
            </w:pPr>
          </w:p>
        </w:tc>
      </w:tr>
      <w:bookmarkEnd w:id="5"/>
      <w:tr w:rsidR="003C7CA1" w:rsidRPr="0018525A" w14:paraId="422F1297" w14:textId="77777777" w:rsidTr="00CC6B14">
        <w:trPr>
          <w:gridAfter w:val="1"/>
          <w:wAfter w:w="7979" w:type="dxa"/>
          <w:trHeight w:val="79"/>
        </w:trPr>
        <w:tc>
          <w:tcPr>
            <w:tcW w:w="10106" w:type="dxa"/>
            <w:gridSpan w:val="3"/>
            <w:tcBorders>
              <w:bottom w:val="single" w:sz="4" w:space="0" w:color="auto"/>
            </w:tcBorders>
          </w:tcPr>
          <w:p w14:paraId="509368FA" w14:textId="77777777" w:rsidR="00A973F0" w:rsidRDefault="003C7CA1" w:rsidP="00945D21">
            <w:pPr>
              <w:pStyle w:val="a5"/>
              <w:adjustRightInd w:val="0"/>
              <w:snapToGrid w:val="0"/>
              <w:spacing w:before="0" w:beforeAutospacing="0" w:afterLines="20" w:after="62" w:afterAutospacing="0"/>
              <w:jc w:val="center"/>
              <w:rPr>
                <w:b/>
                <w:sz w:val="21"/>
                <w:szCs w:val="21"/>
              </w:rPr>
            </w:pPr>
            <w:r w:rsidRPr="0018525A">
              <w:rPr>
                <w:rFonts w:hint="eastAsia"/>
                <w:b/>
                <w:sz w:val="21"/>
                <w:szCs w:val="21"/>
              </w:rPr>
              <w:t>第二章  保障范围及</w:t>
            </w:r>
            <w:r w:rsidR="00690967">
              <w:rPr>
                <w:rFonts w:hint="eastAsia"/>
                <w:b/>
                <w:sz w:val="21"/>
                <w:szCs w:val="21"/>
              </w:rPr>
              <w:t>责任免除</w:t>
            </w:r>
          </w:p>
        </w:tc>
      </w:tr>
      <w:tr w:rsidR="008A0C53" w:rsidRPr="0018525A" w14:paraId="7C94BA09" w14:textId="77777777" w:rsidTr="00CC6B14">
        <w:trPr>
          <w:gridAfter w:val="1"/>
          <w:wAfter w:w="7979" w:type="dxa"/>
        </w:trPr>
        <w:tc>
          <w:tcPr>
            <w:tcW w:w="536" w:type="dxa"/>
            <w:tcBorders>
              <w:top w:val="single" w:sz="4" w:space="0" w:color="auto"/>
            </w:tcBorders>
          </w:tcPr>
          <w:p w14:paraId="22E9078B" w14:textId="77777777" w:rsidR="00A973F0" w:rsidRPr="0092689D" w:rsidRDefault="008A0C53" w:rsidP="005E1890">
            <w:pPr>
              <w:pStyle w:val="afa"/>
              <w:numPr>
                <w:ilvl w:val="0"/>
                <w:numId w:val="5"/>
              </w:numPr>
              <w:adjustRightInd w:val="0"/>
              <w:snapToGrid w:val="0"/>
              <w:spacing w:afterLines="20" w:after="62"/>
              <w:rPr>
                <w:rFonts w:ascii="宋体" w:hAnsi="宋体" w:cs="宋体"/>
                <w:b/>
                <w:sz w:val="18"/>
              </w:rPr>
            </w:pPr>
            <w:r w:rsidRPr="0092689D">
              <w:rPr>
                <w:rFonts w:ascii="宋体" w:hAnsi="宋体" w:hint="eastAsia"/>
                <w:b/>
              </w:rPr>
              <w:t>3.</w:t>
            </w:r>
          </w:p>
        </w:tc>
        <w:tc>
          <w:tcPr>
            <w:tcW w:w="1591" w:type="dxa"/>
            <w:tcBorders>
              <w:top w:val="single" w:sz="4" w:space="0" w:color="auto"/>
            </w:tcBorders>
          </w:tcPr>
          <w:p w14:paraId="60D32D6B" w14:textId="7F589834" w:rsidR="00A973F0" w:rsidRDefault="00C869DC" w:rsidP="00945D21">
            <w:pPr>
              <w:adjustRightInd w:val="0"/>
              <w:snapToGrid w:val="0"/>
              <w:spacing w:afterLines="20" w:after="62"/>
              <w:rPr>
                <w:rFonts w:ascii="宋体" w:hAnsi="宋体" w:cs="宋体"/>
                <w:b/>
                <w:sz w:val="18"/>
                <w:szCs w:val="21"/>
              </w:rPr>
            </w:pPr>
            <w:r w:rsidRPr="00606B37">
              <w:rPr>
                <w:rFonts w:ascii="宋体" w:hAnsi="宋体" w:hint="eastAsia"/>
                <w:b/>
                <w:szCs w:val="21"/>
              </w:rPr>
              <w:t>投保</w:t>
            </w:r>
            <w:r>
              <w:rPr>
                <w:rFonts w:ascii="宋体" w:hAnsi="宋体" w:hint="eastAsia"/>
                <w:b/>
                <w:szCs w:val="21"/>
              </w:rPr>
              <w:t>范围</w:t>
            </w:r>
          </w:p>
        </w:tc>
        <w:tc>
          <w:tcPr>
            <w:tcW w:w="7979" w:type="dxa"/>
            <w:tcBorders>
              <w:top w:val="single" w:sz="4" w:space="0" w:color="auto"/>
            </w:tcBorders>
          </w:tcPr>
          <w:p w14:paraId="5A6B0A48" w14:textId="77777777" w:rsidR="008A0C53" w:rsidRDefault="00FC518E" w:rsidP="005271B1">
            <w:pPr>
              <w:autoSpaceDE w:val="0"/>
              <w:autoSpaceDN w:val="0"/>
              <w:adjustRightInd w:val="0"/>
              <w:jc w:val="left"/>
              <w:rPr>
                <w:rFonts w:ascii="宋体" w:hAnsi="宋体"/>
                <w:szCs w:val="21"/>
              </w:rPr>
            </w:pPr>
            <w:r>
              <w:rPr>
                <w:rFonts w:ascii="宋体" w:hAnsi="宋体" w:hint="eastAsia"/>
                <w:szCs w:val="21"/>
              </w:rPr>
              <w:t>本附加合同投保范围同主合同投保范围。</w:t>
            </w:r>
          </w:p>
          <w:p w14:paraId="446F4AC8" w14:textId="4E136DE0" w:rsidR="00945D21" w:rsidRPr="00945D21" w:rsidRDefault="00945D21" w:rsidP="005271B1">
            <w:pPr>
              <w:autoSpaceDE w:val="0"/>
              <w:autoSpaceDN w:val="0"/>
              <w:adjustRightInd w:val="0"/>
              <w:jc w:val="left"/>
              <w:rPr>
                <w:rFonts w:ascii="宋体" w:hAnsi="宋体"/>
                <w:szCs w:val="21"/>
              </w:rPr>
            </w:pPr>
          </w:p>
        </w:tc>
      </w:tr>
      <w:tr w:rsidR="008A0C53" w:rsidRPr="0018525A" w14:paraId="16F5BD2E" w14:textId="77777777" w:rsidTr="00CC6B14">
        <w:trPr>
          <w:gridAfter w:val="1"/>
          <w:wAfter w:w="7979" w:type="dxa"/>
        </w:trPr>
        <w:tc>
          <w:tcPr>
            <w:tcW w:w="536" w:type="dxa"/>
          </w:tcPr>
          <w:p w14:paraId="70B1F43C" w14:textId="10C3FDFE" w:rsidR="00A973F0" w:rsidRPr="0092689D" w:rsidRDefault="00A973F0" w:rsidP="005E1890">
            <w:pPr>
              <w:pStyle w:val="afa"/>
              <w:numPr>
                <w:ilvl w:val="0"/>
                <w:numId w:val="5"/>
              </w:numPr>
              <w:adjustRightInd w:val="0"/>
              <w:snapToGrid w:val="0"/>
              <w:spacing w:afterLines="20" w:after="62"/>
              <w:rPr>
                <w:rFonts w:ascii="宋体" w:hAnsi="宋体" w:cs="宋体"/>
                <w:b/>
                <w:sz w:val="18"/>
              </w:rPr>
            </w:pPr>
            <w:bookmarkStart w:id="6" w:name="_Hlk410296684"/>
          </w:p>
        </w:tc>
        <w:tc>
          <w:tcPr>
            <w:tcW w:w="1591" w:type="dxa"/>
          </w:tcPr>
          <w:p w14:paraId="75F3A37F" w14:textId="77777777" w:rsidR="00A973F0" w:rsidRPr="00F772BD" w:rsidRDefault="008A0C53" w:rsidP="00945D21">
            <w:pPr>
              <w:adjustRightInd w:val="0"/>
              <w:snapToGrid w:val="0"/>
              <w:spacing w:afterLines="20" w:after="62"/>
              <w:rPr>
                <w:rFonts w:ascii="宋体" w:hAnsi="宋体" w:cs="宋体"/>
                <w:b/>
                <w:sz w:val="18"/>
                <w:szCs w:val="21"/>
              </w:rPr>
            </w:pPr>
            <w:r w:rsidRPr="00F772BD">
              <w:rPr>
                <w:rFonts w:ascii="宋体" w:hAnsi="宋体" w:hint="eastAsia"/>
                <w:b/>
                <w:szCs w:val="21"/>
              </w:rPr>
              <w:t>保险责任</w:t>
            </w:r>
          </w:p>
        </w:tc>
        <w:tc>
          <w:tcPr>
            <w:tcW w:w="7979" w:type="dxa"/>
          </w:tcPr>
          <w:p w14:paraId="5C7CBE11" w14:textId="77777777" w:rsidR="00F932BD" w:rsidRPr="00F772BD" w:rsidRDefault="00F932BD" w:rsidP="00CC5C73">
            <w:pPr>
              <w:pStyle w:val="h1"/>
              <w:adjustRightInd w:val="0"/>
              <w:snapToGrid w:val="0"/>
              <w:spacing w:before="0" w:beforeAutospacing="0" w:afterLines="20" w:after="62" w:afterAutospacing="0" w:line="240" w:lineRule="auto"/>
              <w:jc w:val="both"/>
              <w:rPr>
                <w:sz w:val="21"/>
                <w:szCs w:val="21"/>
              </w:rPr>
            </w:pPr>
            <w:r w:rsidRPr="00F772BD">
              <w:rPr>
                <w:rFonts w:hint="eastAsia"/>
                <w:sz w:val="21"/>
                <w:szCs w:val="21"/>
              </w:rPr>
              <w:t>在本附加合同保险期间内，本附加合同承担以下保险责任：</w:t>
            </w:r>
          </w:p>
          <w:p w14:paraId="32737671" w14:textId="56032A18" w:rsidR="00F932BD" w:rsidRPr="00F772BD" w:rsidRDefault="00F932BD" w:rsidP="00CC5C73">
            <w:pPr>
              <w:pStyle w:val="h1"/>
              <w:adjustRightInd w:val="0"/>
              <w:snapToGrid w:val="0"/>
              <w:spacing w:before="0" w:beforeAutospacing="0" w:afterLines="20" w:after="62" w:afterAutospacing="0" w:line="240" w:lineRule="auto"/>
              <w:jc w:val="both"/>
              <w:rPr>
                <w:b/>
                <w:sz w:val="21"/>
                <w:szCs w:val="21"/>
              </w:rPr>
            </w:pPr>
            <w:r w:rsidRPr="00F772BD">
              <w:rPr>
                <w:rFonts w:hint="eastAsia"/>
                <w:b/>
                <w:sz w:val="21"/>
                <w:szCs w:val="21"/>
              </w:rPr>
              <w:t>一、意外身故保险金</w:t>
            </w:r>
          </w:p>
          <w:p w14:paraId="140D9440" w14:textId="121D1CB3" w:rsidR="00140D48" w:rsidRPr="00F772BD" w:rsidRDefault="00140D48" w:rsidP="00CC5C73">
            <w:pPr>
              <w:adjustRightInd w:val="0"/>
              <w:snapToGrid w:val="0"/>
              <w:spacing w:afterLines="20" w:after="62"/>
              <w:ind w:leftChars="-44" w:left="-92"/>
              <w:rPr>
                <w:rFonts w:ascii="宋体" w:hAnsi="宋体"/>
                <w:color w:val="000000" w:themeColor="text1"/>
                <w:szCs w:val="21"/>
              </w:rPr>
            </w:pPr>
            <w:r w:rsidRPr="00F772BD">
              <w:rPr>
                <w:rFonts w:ascii="宋体" w:hAnsi="宋体" w:hint="eastAsia"/>
                <w:color w:val="000000" w:themeColor="text1"/>
                <w:szCs w:val="21"/>
              </w:rPr>
              <w:t>被保险人遭受</w:t>
            </w:r>
            <w:r w:rsidRPr="00F772BD">
              <w:rPr>
                <w:rFonts w:ascii="宋体" w:hAnsi="宋体" w:hint="eastAsia"/>
                <w:b/>
                <w:szCs w:val="21"/>
              </w:rPr>
              <w:t>意外伤害</w:t>
            </w:r>
            <w:r w:rsidRPr="00F772BD">
              <w:rPr>
                <w:rStyle w:val="af8"/>
                <w:rFonts w:ascii="宋体" w:hAnsi="宋体"/>
                <w:szCs w:val="21"/>
              </w:rPr>
              <w:footnoteReference w:id="1"/>
            </w:r>
            <w:r w:rsidRPr="00F772BD">
              <w:rPr>
                <w:rFonts w:ascii="宋体" w:hAnsi="宋体" w:hint="eastAsia"/>
                <w:color w:val="000000" w:themeColor="text1"/>
                <w:szCs w:val="21"/>
              </w:rPr>
              <w:t>，并自该意外伤害发生之日起</w:t>
            </w:r>
            <w:r w:rsidRPr="00F772BD">
              <w:rPr>
                <w:rFonts w:ascii="宋体" w:hAnsi="宋体"/>
                <w:color w:val="000000" w:themeColor="text1"/>
                <w:szCs w:val="21"/>
              </w:rPr>
              <w:t>180</w:t>
            </w:r>
            <w:r w:rsidRPr="00F772BD">
              <w:rPr>
                <w:rFonts w:ascii="宋体" w:hAnsi="宋体" w:hint="eastAsia"/>
                <w:color w:val="000000" w:themeColor="text1"/>
                <w:szCs w:val="21"/>
              </w:rPr>
              <w:t>天内因该意外伤害身故的，我们按</w:t>
            </w:r>
            <w:r w:rsidR="006B1C69" w:rsidRPr="00F772BD">
              <w:rPr>
                <w:rFonts w:ascii="宋体" w:hAnsi="宋体" w:cs="宋体" w:hint="eastAsia"/>
                <w:color w:val="000000" w:themeColor="text1"/>
                <w:kern w:val="0"/>
                <w:szCs w:val="21"/>
              </w:rPr>
              <w:t>本附加合同</w:t>
            </w:r>
            <w:r w:rsidRPr="00F772BD">
              <w:rPr>
                <w:rFonts w:ascii="宋体" w:hAnsi="宋体" w:cs="宋体" w:hint="eastAsia"/>
                <w:color w:val="000000" w:themeColor="text1"/>
                <w:kern w:val="0"/>
                <w:szCs w:val="21"/>
              </w:rPr>
              <w:t>的</w:t>
            </w:r>
            <w:r w:rsidRPr="00F772BD">
              <w:rPr>
                <w:rFonts w:ascii="宋体" w:hAnsi="宋体" w:hint="eastAsia"/>
                <w:color w:val="000000" w:themeColor="text1"/>
                <w:szCs w:val="21"/>
              </w:rPr>
              <w:t>基本保险金额给付意外身故保险金，</w:t>
            </w:r>
            <w:r w:rsidR="00FA5881" w:rsidRPr="00F772BD">
              <w:rPr>
                <w:rFonts w:ascii="宋体" w:hAnsi="宋体" w:hint="eastAsia"/>
                <w:color w:val="000000" w:themeColor="text1"/>
                <w:szCs w:val="21"/>
              </w:rPr>
              <w:t>本附加合同</w:t>
            </w:r>
            <w:r w:rsidRPr="00F772BD">
              <w:rPr>
                <w:rFonts w:ascii="宋体" w:hAnsi="宋体" w:hint="eastAsia"/>
                <w:color w:val="000000" w:themeColor="text1"/>
                <w:szCs w:val="21"/>
              </w:rPr>
              <w:t>自被保险人身故时起效力终止。</w:t>
            </w:r>
          </w:p>
          <w:p w14:paraId="1293ABEA" w14:textId="77777777" w:rsidR="00F932BD" w:rsidRPr="00F772BD" w:rsidRDefault="00F932BD" w:rsidP="00CC5C73">
            <w:pPr>
              <w:pStyle w:val="h1"/>
              <w:adjustRightInd w:val="0"/>
              <w:snapToGrid w:val="0"/>
              <w:spacing w:before="0" w:beforeAutospacing="0" w:afterLines="20" w:after="62" w:afterAutospacing="0" w:line="240" w:lineRule="auto"/>
              <w:jc w:val="both"/>
              <w:rPr>
                <w:b/>
                <w:sz w:val="21"/>
                <w:szCs w:val="21"/>
              </w:rPr>
            </w:pPr>
            <w:r w:rsidRPr="00F772BD">
              <w:rPr>
                <w:rFonts w:hint="eastAsia"/>
                <w:b/>
                <w:sz w:val="21"/>
                <w:szCs w:val="21"/>
              </w:rPr>
              <w:t>二、交通工具意外身故保险金</w:t>
            </w:r>
          </w:p>
          <w:p w14:paraId="4636E1D6" w14:textId="77777777" w:rsidR="00F932BD" w:rsidRPr="00F772BD" w:rsidRDefault="00F932BD" w:rsidP="00CC5C73">
            <w:pPr>
              <w:pStyle w:val="h1"/>
              <w:snapToGrid w:val="0"/>
              <w:spacing w:before="0" w:beforeAutospacing="0" w:afterLines="20" w:after="62" w:afterAutospacing="0" w:line="240" w:lineRule="auto"/>
              <w:ind w:left="-63"/>
              <w:rPr>
                <w:color w:val="000000"/>
                <w:sz w:val="21"/>
                <w:szCs w:val="21"/>
              </w:rPr>
            </w:pPr>
            <w:r w:rsidRPr="00F772BD">
              <w:rPr>
                <w:rFonts w:hint="eastAsia"/>
                <w:color w:val="0D0D0D"/>
                <w:sz w:val="21"/>
                <w:szCs w:val="21"/>
              </w:rPr>
              <w:t>如果被保险人因</w:t>
            </w:r>
            <w:proofErr w:type="gramStart"/>
            <w:r w:rsidRPr="00F772BD">
              <w:rPr>
                <w:rFonts w:hint="eastAsia"/>
                <w:color w:val="0D0D0D"/>
                <w:sz w:val="21"/>
                <w:szCs w:val="21"/>
              </w:rPr>
              <w:t>下述保障</w:t>
            </w:r>
            <w:proofErr w:type="gramEnd"/>
            <w:r w:rsidRPr="00F772BD">
              <w:rPr>
                <w:color w:val="0D0D0D"/>
                <w:sz w:val="21"/>
                <w:szCs w:val="21"/>
              </w:rPr>
              <w:t>项目中的</w:t>
            </w:r>
            <w:r w:rsidRPr="00F772BD">
              <w:rPr>
                <w:rFonts w:hint="eastAsia"/>
                <w:color w:val="0D0D0D"/>
                <w:sz w:val="21"/>
                <w:szCs w:val="21"/>
              </w:rPr>
              <w:t>交通工具发生</w:t>
            </w:r>
            <w:r w:rsidRPr="00F772BD">
              <w:rPr>
                <w:rFonts w:hint="eastAsia"/>
                <w:b/>
                <w:color w:val="0D0D0D"/>
                <w:sz w:val="21"/>
                <w:szCs w:val="21"/>
              </w:rPr>
              <w:t>交通工具意外事故</w:t>
            </w:r>
            <w:r w:rsidRPr="00F772BD">
              <w:rPr>
                <w:rStyle w:val="af8"/>
                <w:color w:val="0D0D0D"/>
                <w:sz w:val="21"/>
                <w:szCs w:val="21"/>
              </w:rPr>
              <w:footnoteReference w:id="2"/>
            </w:r>
            <w:r w:rsidRPr="00F772BD">
              <w:rPr>
                <w:rFonts w:hint="eastAsia"/>
                <w:sz w:val="21"/>
                <w:szCs w:val="21"/>
              </w:rPr>
              <w:t>而</w:t>
            </w:r>
            <w:r w:rsidRPr="00F772BD">
              <w:rPr>
                <w:rFonts w:hint="eastAsia"/>
                <w:color w:val="0D0D0D"/>
                <w:sz w:val="21"/>
                <w:szCs w:val="21"/>
              </w:rPr>
              <w:t>遭受意外伤害，</w:t>
            </w:r>
            <w:r w:rsidRPr="00F772BD">
              <w:rPr>
                <w:rFonts w:hint="eastAsia"/>
                <w:sz w:val="21"/>
                <w:szCs w:val="21"/>
              </w:rPr>
              <w:t>并自该意外伤害发生之日起</w:t>
            </w:r>
            <w:r w:rsidRPr="00F772BD">
              <w:rPr>
                <w:sz w:val="21"/>
                <w:szCs w:val="21"/>
              </w:rPr>
              <w:t>180</w:t>
            </w:r>
            <w:r w:rsidRPr="00F772BD">
              <w:rPr>
                <w:rFonts w:hint="eastAsia"/>
                <w:sz w:val="21"/>
                <w:szCs w:val="21"/>
              </w:rPr>
              <w:t>天内因该意外伤害身故的</w:t>
            </w:r>
            <w:r w:rsidRPr="00F772BD">
              <w:rPr>
                <w:rFonts w:hint="eastAsia"/>
                <w:color w:val="000000"/>
                <w:sz w:val="21"/>
                <w:szCs w:val="21"/>
              </w:rPr>
              <w:t>，我们按照</w:t>
            </w:r>
            <w:r w:rsidRPr="00F772BD">
              <w:rPr>
                <w:color w:val="000000"/>
                <w:sz w:val="21"/>
                <w:szCs w:val="21"/>
              </w:rPr>
              <w:t>以下</w:t>
            </w:r>
            <w:r w:rsidRPr="00F772BD">
              <w:rPr>
                <w:rFonts w:hint="eastAsia"/>
                <w:color w:val="000000"/>
                <w:sz w:val="21"/>
                <w:szCs w:val="21"/>
              </w:rPr>
              <w:t>约定额外给付对应的交通工具意外身故保险金。</w:t>
            </w:r>
          </w:p>
          <w:p w14:paraId="4282A090" w14:textId="0CCD565C" w:rsidR="00F932BD" w:rsidRPr="00F772BD" w:rsidRDefault="00F932BD" w:rsidP="00CC5C73">
            <w:pPr>
              <w:pStyle w:val="h1"/>
              <w:numPr>
                <w:ilvl w:val="0"/>
                <w:numId w:val="6"/>
              </w:numPr>
              <w:snapToGrid w:val="0"/>
              <w:spacing w:before="0" w:beforeAutospacing="0" w:afterLines="20" w:after="62" w:afterAutospacing="0" w:line="240" w:lineRule="auto"/>
              <w:rPr>
                <w:sz w:val="21"/>
                <w:szCs w:val="21"/>
              </w:rPr>
            </w:pPr>
            <w:r w:rsidRPr="00F772BD">
              <w:rPr>
                <w:rFonts w:hint="eastAsia"/>
                <w:color w:val="000000"/>
                <w:sz w:val="21"/>
                <w:szCs w:val="21"/>
              </w:rPr>
              <w:t>公共交通意外保障项目：</w:t>
            </w:r>
            <w:r w:rsidRPr="00F772BD">
              <w:rPr>
                <w:rFonts w:hint="eastAsia"/>
                <w:sz w:val="21"/>
                <w:szCs w:val="21"/>
              </w:rPr>
              <w:t>被保险人以乘客身份乘坐</w:t>
            </w:r>
            <w:r w:rsidRPr="00F772BD">
              <w:rPr>
                <w:rFonts w:hint="eastAsia"/>
                <w:b/>
                <w:bCs/>
                <w:sz w:val="21"/>
                <w:szCs w:val="21"/>
              </w:rPr>
              <w:t>公共交通运输工具</w:t>
            </w:r>
            <w:r w:rsidRPr="00F772BD">
              <w:rPr>
                <w:rStyle w:val="af8"/>
                <w:sz w:val="21"/>
                <w:szCs w:val="21"/>
              </w:rPr>
              <w:footnoteReference w:id="3"/>
            </w:r>
            <w:r w:rsidRPr="00F772BD">
              <w:rPr>
                <w:rFonts w:hint="eastAsia"/>
                <w:sz w:val="21"/>
                <w:szCs w:val="21"/>
              </w:rPr>
              <w:t>时，</w:t>
            </w:r>
            <w:r w:rsidRPr="00F772BD">
              <w:rPr>
                <w:rFonts w:hint="eastAsia"/>
                <w:color w:val="000000"/>
                <w:sz w:val="21"/>
                <w:szCs w:val="21"/>
              </w:rPr>
              <w:t>交通工具意外身故保险金为</w:t>
            </w:r>
            <w:r w:rsidR="00AB16C9" w:rsidRPr="00F772BD">
              <w:rPr>
                <w:rFonts w:hint="eastAsia"/>
                <w:color w:val="000000"/>
                <w:sz w:val="21"/>
                <w:szCs w:val="21"/>
              </w:rPr>
              <w:t>本</w:t>
            </w:r>
            <w:r w:rsidR="00AB16C9" w:rsidRPr="00F772BD">
              <w:rPr>
                <w:color w:val="000000"/>
                <w:sz w:val="21"/>
                <w:szCs w:val="21"/>
              </w:rPr>
              <w:t>附加合同</w:t>
            </w:r>
            <w:r w:rsidRPr="00F772BD">
              <w:rPr>
                <w:rFonts w:hint="eastAsia"/>
                <w:color w:val="000000"/>
                <w:sz w:val="21"/>
                <w:szCs w:val="21"/>
              </w:rPr>
              <w:t>基本保险金额的</w:t>
            </w:r>
            <w:r w:rsidR="00065BDF" w:rsidRPr="00F772BD">
              <w:rPr>
                <w:color w:val="000000"/>
                <w:sz w:val="21"/>
                <w:szCs w:val="21"/>
              </w:rPr>
              <w:t>2</w:t>
            </w:r>
            <w:r w:rsidRPr="00F772BD">
              <w:rPr>
                <w:rFonts w:hint="eastAsia"/>
                <w:color w:val="000000"/>
                <w:sz w:val="21"/>
                <w:szCs w:val="21"/>
              </w:rPr>
              <w:t>倍。</w:t>
            </w:r>
          </w:p>
          <w:p w14:paraId="445868D0" w14:textId="7537F400" w:rsidR="00F932BD" w:rsidRPr="00F772BD" w:rsidRDefault="00F932BD" w:rsidP="00CC5C73">
            <w:pPr>
              <w:pStyle w:val="h1"/>
              <w:numPr>
                <w:ilvl w:val="0"/>
                <w:numId w:val="6"/>
              </w:numPr>
              <w:snapToGrid w:val="0"/>
              <w:spacing w:before="0" w:beforeAutospacing="0" w:afterLines="20" w:after="62" w:afterAutospacing="0" w:line="240" w:lineRule="auto"/>
              <w:rPr>
                <w:b/>
                <w:bCs/>
                <w:sz w:val="21"/>
                <w:szCs w:val="21"/>
              </w:rPr>
            </w:pPr>
            <w:r w:rsidRPr="00F772BD">
              <w:rPr>
                <w:rFonts w:hint="eastAsia"/>
                <w:b/>
                <w:bCs/>
                <w:sz w:val="21"/>
                <w:szCs w:val="21"/>
              </w:rPr>
              <w:t>特定非营运机动车辆</w:t>
            </w:r>
            <w:r w:rsidRPr="00F772BD">
              <w:rPr>
                <w:rStyle w:val="af8"/>
                <w:color w:val="000000"/>
                <w:sz w:val="21"/>
                <w:szCs w:val="21"/>
              </w:rPr>
              <w:footnoteReference w:id="4"/>
            </w:r>
            <w:r w:rsidRPr="00F772BD">
              <w:rPr>
                <w:rFonts w:hint="eastAsia"/>
                <w:color w:val="000000"/>
                <w:sz w:val="21"/>
                <w:szCs w:val="21"/>
              </w:rPr>
              <w:t>意外保障项目：被保险人</w:t>
            </w:r>
            <w:r w:rsidRPr="00F772BD">
              <w:rPr>
                <w:rFonts w:hint="eastAsia"/>
                <w:sz w:val="21"/>
                <w:szCs w:val="21"/>
              </w:rPr>
              <w:t>在驾驶或乘坐特定非营运机动车辆时，</w:t>
            </w:r>
            <w:r w:rsidRPr="00F772BD">
              <w:rPr>
                <w:rFonts w:hint="eastAsia"/>
                <w:color w:val="000000"/>
                <w:sz w:val="21"/>
                <w:szCs w:val="21"/>
              </w:rPr>
              <w:t>交通工具意外身故保险金为</w:t>
            </w:r>
            <w:r w:rsidR="00AB16C9" w:rsidRPr="00F772BD">
              <w:rPr>
                <w:rFonts w:hint="eastAsia"/>
                <w:color w:val="000000"/>
                <w:sz w:val="21"/>
                <w:szCs w:val="21"/>
              </w:rPr>
              <w:t>本附加</w:t>
            </w:r>
            <w:r w:rsidR="00AB16C9" w:rsidRPr="00F772BD">
              <w:rPr>
                <w:color w:val="000000"/>
                <w:sz w:val="21"/>
                <w:szCs w:val="21"/>
              </w:rPr>
              <w:t>合同</w:t>
            </w:r>
            <w:r w:rsidRPr="00F772BD">
              <w:rPr>
                <w:rFonts w:hint="eastAsia"/>
                <w:color w:val="000000"/>
                <w:sz w:val="21"/>
                <w:szCs w:val="21"/>
              </w:rPr>
              <w:t>基本保险金额的9倍。</w:t>
            </w:r>
          </w:p>
          <w:p w14:paraId="5E1ACCDD" w14:textId="271279AD" w:rsidR="0072117C" w:rsidRPr="00F772BD" w:rsidRDefault="006B1C69" w:rsidP="00CC5C73">
            <w:pPr>
              <w:pStyle w:val="h1"/>
              <w:adjustRightInd w:val="0"/>
              <w:snapToGrid w:val="0"/>
              <w:spacing w:before="0" w:beforeAutospacing="0" w:after="20" w:afterAutospacing="0" w:line="240" w:lineRule="auto"/>
              <w:jc w:val="both"/>
              <w:rPr>
                <w:b/>
                <w:sz w:val="21"/>
                <w:szCs w:val="21"/>
              </w:rPr>
            </w:pPr>
            <w:r w:rsidRPr="00F772BD">
              <w:rPr>
                <w:rFonts w:hint="eastAsia"/>
                <w:b/>
                <w:sz w:val="21"/>
                <w:szCs w:val="21"/>
              </w:rPr>
              <w:t>三</w:t>
            </w:r>
            <w:r w:rsidR="00F932BD" w:rsidRPr="00F772BD">
              <w:rPr>
                <w:rFonts w:hint="eastAsia"/>
                <w:b/>
                <w:sz w:val="21"/>
                <w:szCs w:val="21"/>
              </w:rPr>
              <w:t>、意外伤残保险金</w:t>
            </w:r>
          </w:p>
          <w:p w14:paraId="02E7E7B0" w14:textId="576A7E7A" w:rsidR="006B1C69" w:rsidRPr="00F772BD" w:rsidRDefault="006F0EB7" w:rsidP="00CC5C73">
            <w:pPr>
              <w:pStyle w:val="afa"/>
              <w:numPr>
                <w:ilvl w:val="0"/>
                <w:numId w:val="8"/>
              </w:numPr>
              <w:adjustRightInd w:val="0"/>
              <w:snapToGrid w:val="0"/>
              <w:spacing w:afterLines="20" w:after="62"/>
              <w:rPr>
                <w:rFonts w:ascii="宋体" w:hAnsi="宋体" w:cs="宋体"/>
                <w:color w:val="000000" w:themeColor="text1"/>
              </w:rPr>
            </w:pPr>
            <w:r w:rsidRPr="00F772BD">
              <w:rPr>
                <w:rFonts w:ascii="宋体" w:hAnsi="宋体" w:cs="Times New Roman" w:hint="eastAsia"/>
                <w:color w:val="000000" w:themeColor="text1"/>
              </w:rPr>
              <w:lastRenderedPageBreak/>
              <w:t>被保险人由于遭受意外伤害并且自该意外伤害发生之日起</w:t>
            </w:r>
            <w:r w:rsidRPr="00F772BD">
              <w:rPr>
                <w:rFonts w:ascii="宋体" w:hAnsi="宋体" w:cs="Times New Roman"/>
                <w:color w:val="000000" w:themeColor="text1"/>
              </w:rPr>
              <w:t>180</w:t>
            </w:r>
            <w:r w:rsidRPr="00F772BD">
              <w:rPr>
                <w:rFonts w:ascii="宋体" w:hAnsi="宋体" w:cs="Times New Roman" w:hint="eastAsia"/>
                <w:color w:val="000000" w:themeColor="text1"/>
              </w:rPr>
              <w:t>天内因该意外伤害造成</w:t>
            </w:r>
            <w:r w:rsidR="006B1C69" w:rsidRPr="00F772BD">
              <w:rPr>
                <w:rFonts w:ascii="宋体" w:hAnsi="宋体" w:cs="宋体" w:hint="eastAsia"/>
                <w:b/>
                <w:color w:val="000000" w:themeColor="text1"/>
              </w:rPr>
              <w:t>《人身保险伤残评定标准及代码》</w:t>
            </w:r>
            <w:r w:rsidR="006B1C69" w:rsidRPr="00F772BD">
              <w:rPr>
                <w:rFonts w:ascii="宋体" w:hAnsi="宋体"/>
                <w:vertAlign w:val="superscript"/>
              </w:rPr>
              <w:footnoteReference w:id="5"/>
            </w:r>
            <w:r w:rsidR="006B1C69" w:rsidRPr="00F772BD">
              <w:rPr>
                <w:rFonts w:ascii="宋体" w:hAnsi="宋体" w:cs="宋体" w:hint="eastAsia"/>
                <w:color w:val="000000" w:themeColor="text1"/>
              </w:rPr>
              <w:t>（以下简称“伤残标准”）</w:t>
            </w:r>
            <w:r w:rsidRPr="00F772BD">
              <w:rPr>
                <w:rFonts w:ascii="宋体" w:hAnsi="宋体" w:cs="宋体" w:hint="eastAsia"/>
                <w:color w:val="000000" w:themeColor="text1"/>
              </w:rPr>
              <w:t>中</w:t>
            </w:r>
            <w:r w:rsidR="006B1C69" w:rsidRPr="00F772BD">
              <w:rPr>
                <w:rFonts w:ascii="宋体" w:hAnsi="宋体" w:cs="宋体" w:hint="eastAsia"/>
                <w:color w:val="000000" w:themeColor="text1"/>
              </w:rPr>
              <w:t>所列举的伤残，我们按伤残标准所对应伤残等级的给付比例乘以本附加合同的基本保险金额给付意外伤残保险金。</w:t>
            </w:r>
          </w:p>
          <w:p w14:paraId="635773FA" w14:textId="03E79AC8" w:rsidR="006B1C69" w:rsidRPr="00F772BD" w:rsidRDefault="006B1C69" w:rsidP="00CC5C73">
            <w:pPr>
              <w:pStyle w:val="afa"/>
              <w:numPr>
                <w:ilvl w:val="0"/>
                <w:numId w:val="8"/>
              </w:numPr>
              <w:adjustRightInd w:val="0"/>
              <w:snapToGrid w:val="0"/>
              <w:spacing w:afterLines="20" w:after="62"/>
              <w:rPr>
                <w:rFonts w:ascii="宋体" w:hAnsi="宋体" w:cs="宋体"/>
                <w:color w:val="000000" w:themeColor="text1"/>
              </w:rPr>
            </w:pPr>
            <w:r w:rsidRPr="00F772BD">
              <w:rPr>
                <w:rFonts w:ascii="宋体" w:hAnsi="宋体" w:cs="宋体" w:hint="eastAsia"/>
                <w:color w:val="000000" w:themeColor="text1"/>
              </w:rPr>
              <w:t>被保险人应在该伤残治疗完全结束后向司法鉴定机构申请伤残鉴定。如果自意外伤害发生之日起第180天仍未结束治疗，则按第180天的身体情况进行伤残评定，我们据此给付</w:t>
            </w:r>
            <w:r w:rsidRPr="00F772BD">
              <w:rPr>
                <w:rFonts w:ascii="宋体" w:hAnsi="宋体" w:cs="Times New Roman" w:hint="eastAsia"/>
                <w:color w:val="000000" w:themeColor="text1"/>
              </w:rPr>
              <w:t>意外</w:t>
            </w:r>
            <w:r w:rsidRPr="00F772BD">
              <w:rPr>
                <w:rFonts w:ascii="宋体" w:hAnsi="宋体" w:cs="宋体" w:hint="eastAsia"/>
                <w:color w:val="000000" w:themeColor="text1"/>
              </w:rPr>
              <w:t>伤残保险金。对于第180天后被保险人身体状况发生的变化，我们将不承担给付保险金的责任。</w:t>
            </w:r>
          </w:p>
          <w:p w14:paraId="2D091EEE" w14:textId="5D55F76E" w:rsidR="006B1C69" w:rsidRPr="00F772BD" w:rsidRDefault="006B1C69" w:rsidP="00CC5C73">
            <w:pPr>
              <w:pStyle w:val="afa"/>
              <w:numPr>
                <w:ilvl w:val="0"/>
                <w:numId w:val="8"/>
              </w:numPr>
              <w:adjustRightInd w:val="0"/>
              <w:snapToGrid w:val="0"/>
              <w:spacing w:afterLines="20" w:after="62"/>
              <w:rPr>
                <w:rFonts w:ascii="宋体" w:hAnsi="宋体" w:cs="宋体"/>
                <w:b/>
                <w:color w:val="000000" w:themeColor="text1"/>
                <w:u w:val="single"/>
              </w:rPr>
            </w:pPr>
            <w:r w:rsidRPr="00F772BD">
              <w:rPr>
                <w:rFonts w:ascii="宋体" w:hAnsi="宋体" w:cs="宋体" w:hint="eastAsia"/>
                <w:color w:val="000000" w:themeColor="text1"/>
              </w:rPr>
              <w:t>伤残标准将人身保险伤残程度划分为一至十级，最重为第一级，最轻为第十级，与伤残标准相对应的给付比例分为十档，</w:t>
            </w:r>
            <w:r w:rsidRPr="00F772BD">
              <w:rPr>
                <w:rFonts w:ascii="宋体" w:hAnsi="宋体" w:cs="宋体" w:hint="eastAsia"/>
                <w:b/>
                <w:color w:val="000000" w:themeColor="text1"/>
                <w:u w:val="single"/>
              </w:rPr>
              <w:t>伤残</w:t>
            </w:r>
            <w:proofErr w:type="gramStart"/>
            <w:r w:rsidRPr="00F772BD">
              <w:rPr>
                <w:rFonts w:ascii="宋体" w:hAnsi="宋体" w:cs="宋体" w:hint="eastAsia"/>
                <w:b/>
                <w:color w:val="000000" w:themeColor="text1"/>
                <w:u w:val="single"/>
              </w:rPr>
              <w:t>程度第</w:t>
            </w:r>
            <w:proofErr w:type="gramEnd"/>
            <w:r w:rsidRPr="00F772BD">
              <w:rPr>
                <w:rFonts w:ascii="宋体" w:hAnsi="宋体" w:cs="宋体" w:hint="eastAsia"/>
                <w:b/>
                <w:color w:val="000000" w:themeColor="text1"/>
                <w:u w:val="single"/>
              </w:rPr>
              <w:t>一级对应的给付比例为100%，伤残程度第十级对应的给付比例为10%，每级相差10%。</w:t>
            </w:r>
          </w:p>
          <w:p w14:paraId="75797C5D" w14:textId="5C0A3898" w:rsidR="00CE7896" w:rsidRPr="00F772BD" w:rsidRDefault="00CE7896" w:rsidP="00CC5C73">
            <w:pPr>
              <w:pStyle w:val="afa"/>
              <w:adjustRightInd w:val="0"/>
              <w:snapToGrid w:val="0"/>
              <w:spacing w:afterLines="20" w:after="62"/>
              <w:ind w:left="420" w:firstLine="0"/>
              <w:rPr>
                <w:rFonts w:ascii="宋体" w:hAnsi="宋体" w:cs="宋体"/>
                <w:color w:val="000000" w:themeColor="text1"/>
              </w:rPr>
            </w:pPr>
            <w:r w:rsidRPr="00F772BD">
              <w:rPr>
                <w:rFonts w:ascii="宋体" w:hAnsi="宋体" w:cs="宋体" w:hint="eastAsia"/>
                <w:color w:val="000000" w:themeColor="text1"/>
              </w:rPr>
              <w:t>(</w:t>
            </w:r>
            <w:r w:rsidRPr="00F772BD">
              <w:rPr>
                <w:rFonts w:ascii="宋体" w:hAnsi="宋体" w:cs="宋体"/>
                <w:color w:val="000000" w:themeColor="text1"/>
              </w:rPr>
              <w:t>1)</w:t>
            </w:r>
            <w:r w:rsidR="006B1C69" w:rsidRPr="00F772BD">
              <w:rPr>
                <w:rFonts w:ascii="宋体" w:hAnsi="宋体" w:cs="宋体" w:hint="eastAsia"/>
                <w:color w:val="000000" w:themeColor="text1"/>
              </w:rPr>
              <w:t>如果不同</w:t>
            </w:r>
            <w:bookmarkStart w:id="7" w:name="OLE_LINK12"/>
            <w:bookmarkStart w:id="8" w:name="OLE_LINK11"/>
            <w:r w:rsidR="006B1C69" w:rsidRPr="00F772BD">
              <w:rPr>
                <w:rFonts w:ascii="宋体" w:hAnsi="宋体" w:cs="宋体" w:hint="eastAsia"/>
                <w:color w:val="000000" w:themeColor="text1"/>
              </w:rPr>
              <w:t>意外</w:t>
            </w:r>
            <w:bookmarkEnd w:id="7"/>
            <w:bookmarkEnd w:id="8"/>
            <w:r w:rsidR="006B1C69" w:rsidRPr="00F772BD">
              <w:rPr>
                <w:rFonts w:ascii="宋体" w:hAnsi="宋体" w:cs="宋体" w:hint="eastAsia"/>
                <w:color w:val="000000" w:themeColor="text1"/>
              </w:rPr>
              <w:t>伤害导致的不同等级的伤残项目发生在同一肢体或同一组织器官，我们将按比例最高的项目给付意外伤残保险金；若后次伤残项目的给付比例较高，则给付后次意外伤残保险金减去前次意外伤残保险金的余额；若前次伤残项目的给付比例较高，则不再给付后次的意外伤残保险金。</w:t>
            </w:r>
          </w:p>
          <w:p w14:paraId="6B751F10" w14:textId="6B877095" w:rsidR="006B1C69" w:rsidRPr="00F772BD" w:rsidRDefault="00CE7896" w:rsidP="00CC5C73">
            <w:pPr>
              <w:pStyle w:val="afa"/>
              <w:adjustRightInd w:val="0"/>
              <w:snapToGrid w:val="0"/>
              <w:spacing w:afterLines="20" w:after="62"/>
              <w:ind w:left="420" w:firstLine="0"/>
              <w:rPr>
                <w:rFonts w:ascii="宋体" w:hAnsi="宋体" w:cs="宋体"/>
                <w:color w:val="000000" w:themeColor="text1"/>
              </w:rPr>
            </w:pPr>
            <w:r w:rsidRPr="00F772BD">
              <w:rPr>
                <w:rFonts w:ascii="宋体" w:hAnsi="宋体" w:cs="宋体" w:hint="eastAsia"/>
                <w:color w:val="000000" w:themeColor="text1"/>
              </w:rPr>
              <w:t>(</w:t>
            </w:r>
            <w:r w:rsidRPr="00F772BD">
              <w:rPr>
                <w:rFonts w:ascii="宋体" w:hAnsi="宋体" w:cs="宋体"/>
                <w:color w:val="000000" w:themeColor="text1"/>
              </w:rPr>
              <w:t>2)</w:t>
            </w:r>
            <w:r w:rsidR="006B1C69" w:rsidRPr="00F772BD">
              <w:rPr>
                <w:rFonts w:ascii="宋体" w:hAnsi="宋体" w:cs="宋体" w:hint="eastAsia"/>
                <w:color w:val="000000" w:themeColor="text1"/>
              </w:rPr>
              <w:t>如果同一</w:t>
            </w:r>
            <w:r w:rsidR="006B1C69" w:rsidRPr="00F772BD">
              <w:rPr>
                <w:rFonts w:ascii="宋体" w:hAnsi="宋体" w:cs="Times New Roman" w:hint="eastAsia"/>
                <w:color w:val="000000" w:themeColor="text1"/>
              </w:rPr>
              <w:t>意外伤害</w:t>
            </w:r>
            <w:r w:rsidR="006B1C69" w:rsidRPr="00F772BD">
              <w:rPr>
                <w:rFonts w:ascii="宋体" w:hAnsi="宋体" w:cs="宋体" w:hint="eastAsia"/>
                <w:color w:val="000000" w:themeColor="text1"/>
              </w:rPr>
              <w:t>造成两处或以上不同等级的伤残项目，我们将按比例最高的项目给付</w:t>
            </w:r>
            <w:r w:rsidR="006B1C69" w:rsidRPr="00F772BD">
              <w:rPr>
                <w:rFonts w:ascii="宋体" w:hAnsi="宋体" w:cs="Times New Roman" w:hint="eastAsia"/>
                <w:color w:val="000000" w:themeColor="text1"/>
              </w:rPr>
              <w:t>意外</w:t>
            </w:r>
            <w:r w:rsidR="006B1C69" w:rsidRPr="00F772BD">
              <w:rPr>
                <w:rFonts w:ascii="宋体" w:hAnsi="宋体" w:cs="宋体" w:hint="eastAsia"/>
                <w:color w:val="000000" w:themeColor="text1"/>
              </w:rPr>
              <w:t>伤残保险金。如果同一</w:t>
            </w:r>
            <w:r w:rsidR="006B1C69" w:rsidRPr="00F772BD">
              <w:rPr>
                <w:rFonts w:ascii="宋体" w:hAnsi="宋体" w:cs="Times New Roman" w:hint="eastAsia"/>
                <w:color w:val="000000" w:themeColor="text1"/>
              </w:rPr>
              <w:t>意外伤害</w:t>
            </w:r>
            <w:r w:rsidR="006B1C69" w:rsidRPr="00F772BD">
              <w:rPr>
                <w:rFonts w:ascii="宋体" w:hAnsi="宋体" w:cs="宋体" w:hint="eastAsia"/>
                <w:color w:val="000000" w:themeColor="text1"/>
              </w:rPr>
              <w:t>造成两处或以上相同等级的伤残项目，我们将按该伤残等级的上一级的给付比例给付</w:t>
            </w:r>
            <w:r w:rsidR="006B1C69" w:rsidRPr="00F772BD">
              <w:rPr>
                <w:rFonts w:ascii="宋体" w:hAnsi="宋体" w:cs="Times New Roman" w:hint="eastAsia"/>
                <w:color w:val="000000" w:themeColor="text1"/>
              </w:rPr>
              <w:t>意外</w:t>
            </w:r>
            <w:r w:rsidR="006B1C69" w:rsidRPr="00F772BD">
              <w:rPr>
                <w:rFonts w:ascii="宋体" w:hAnsi="宋体" w:cs="宋体" w:hint="eastAsia"/>
                <w:color w:val="000000" w:themeColor="text1"/>
              </w:rPr>
              <w:t>伤残保险金，最高晋升至第一级。</w:t>
            </w:r>
          </w:p>
          <w:p w14:paraId="34922E3A" w14:textId="1E196715" w:rsidR="001B7FC3" w:rsidRPr="00F772BD" w:rsidRDefault="006B1C69" w:rsidP="00CC5C73">
            <w:pPr>
              <w:pStyle w:val="afa"/>
              <w:numPr>
                <w:ilvl w:val="0"/>
                <w:numId w:val="8"/>
              </w:numPr>
              <w:adjustRightInd w:val="0"/>
              <w:snapToGrid w:val="0"/>
              <w:spacing w:after="20"/>
              <w:rPr>
                <w:rFonts w:ascii="宋体" w:hAnsi="宋体" w:cs="宋体"/>
                <w:color w:val="000000" w:themeColor="text1"/>
              </w:rPr>
            </w:pPr>
            <w:r w:rsidRPr="00F772BD">
              <w:rPr>
                <w:rFonts w:ascii="宋体" w:hAnsi="宋体" w:cs="宋体" w:hint="eastAsia"/>
                <w:color w:val="000000" w:themeColor="text1"/>
              </w:rPr>
              <w:t>本附加合同</w:t>
            </w:r>
            <w:r w:rsidRPr="00F772BD">
              <w:rPr>
                <w:rFonts w:ascii="宋体" w:hAnsi="宋体" w:hint="eastAsia"/>
                <w:color w:val="000000" w:themeColor="text1"/>
              </w:rPr>
              <w:t>应当给付和已经给付的意外伤残保险金之和以</w:t>
            </w:r>
            <w:r w:rsidRPr="00F772BD">
              <w:rPr>
                <w:rFonts w:ascii="宋体" w:hAnsi="宋体" w:cs="宋体" w:hint="eastAsia"/>
                <w:color w:val="000000" w:themeColor="text1"/>
              </w:rPr>
              <w:t>本附加合同</w:t>
            </w:r>
            <w:r w:rsidRPr="00F772BD">
              <w:rPr>
                <w:rFonts w:ascii="宋体" w:hAnsi="宋体" w:hint="eastAsia"/>
                <w:color w:val="000000" w:themeColor="text1"/>
              </w:rPr>
              <w:t>的基本保险金额为限</w:t>
            </w:r>
            <w:r w:rsidR="00576BFC" w:rsidRPr="00F772BD">
              <w:rPr>
                <w:rFonts w:ascii="宋体" w:hAnsi="宋体" w:hint="eastAsia"/>
                <w:color w:val="000000" w:themeColor="text1"/>
              </w:rPr>
              <w:t>。</w:t>
            </w:r>
            <w:r w:rsidRPr="00F772BD">
              <w:rPr>
                <w:rFonts w:ascii="宋体" w:hAnsi="宋体" w:cs="宋体" w:hint="eastAsia"/>
                <w:color w:val="000000" w:themeColor="text1"/>
              </w:rPr>
              <w:t xml:space="preserve"> </w:t>
            </w:r>
          </w:p>
          <w:p w14:paraId="72D66AFC" w14:textId="5CF16DE3" w:rsidR="00F932BD" w:rsidRPr="00F772BD" w:rsidRDefault="006B1C69" w:rsidP="00CC5C73">
            <w:pPr>
              <w:adjustRightInd w:val="0"/>
              <w:snapToGrid w:val="0"/>
              <w:spacing w:after="20"/>
              <w:ind w:leftChars="22" w:left="46"/>
              <w:rPr>
                <w:rFonts w:ascii="宋体" w:hAnsi="宋体" w:cs="宋体"/>
                <w:b/>
                <w:kern w:val="0"/>
                <w:szCs w:val="21"/>
              </w:rPr>
            </w:pPr>
            <w:r w:rsidRPr="00F772BD">
              <w:rPr>
                <w:rFonts w:ascii="宋体" w:hAnsi="宋体" w:cs="宋体" w:hint="eastAsia"/>
                <w:b/>
                <w:kern w:val="0"/>
                <w:szCs w:val="21"/>
              </w:rPr>
              <w:t>四</w:t>
            </w:r>
            <w:r w:rsidR="00F932BD" w:rsidRPr="00F772BD">
              <w:rPr>
                <w:rFonts w:ascii="宋体" w:hAnsi="宋体" w:cs="宋体" w:hint="eastAsia"/>
                <w:b/>
                <w:kern w:val="0"/>
                <w:szCs w:val="21"/>
              </w:rPr>
              <w:t>、有关保险金给付的其他规定</w:t>
            </w:r>
          </w:p>
          <w:p w14:paraId="26D332F2" w14:textId="3C76B8E0" w:rsidR="00F932BD" w:rsidRPr="008263E8" w:rsidRDefault="00F932BD" w:rsidP="00CC5C73">
            <w:pPr>
              <w:pStyle w:val="h1"/>
              <w:adjustRightInd w:val="0"/>
              <w:snapToGrid w:val="0"/>
              <w:spacing w:before="0" w:beforeAutospacing="0" w:after="20" w:afterAutospacing="0" w:line="240" w:lineRule="auto"/>
              <w:ind w:leftChars="22" w:left="46"/>
              <w:jc w:val="both"/>
              <w:rPr>
                <w:b/>
                <w:sz w:val="21"/>
                <w:szCs w:val="21"/>
                <w:u w:val="single"/>
              </w:rPr>
            </w:pPr>
            <w:r w:rsidRPr="008263E8">
              <w:rPr>
                <w:rFonts w:hint="eastAsia"/>
                <w:b/>
                <w:sz w:val="21"/>
                <w:szCs w:val="21"/>
                <w:u w:val="single"/>
              </w:rPr>
              <w:t>被保险人由于遭受意外伤害并且自该意外伤害发生之日起</w:t>
            </w:r>
            <w:r w:rsidRPr="008263E8">
              <w:rPr>
                <w:b/>
                <w:sz w:val="21"/>
                <w:szCs w:val="21"/>
                <w:u w:val="single"/>
              </w:rPr>
              <w:t>180天内因该意外伤害造成伤残并身故的，</w:t>
            </w:r>
            <w:r w:rsidR="0072117C" w:rsidRPr="008263E8">
              <w:rPr>
                <w:rFonts w:hint="eastAsia"/>
                <w:b/>
                <w:sz w:val="21"/>
                <w:szCs w:val="21"/>
                <w:u w:val="single"/>
              </w:rPr>
              <w:t>我们</w:t>
            </w:r>
            <w:r w:rsidRPr="008263E8">
              <w:rPr>
                <w:rFonts w:hint="eastAsia"/>
                <w:b/>
                <w:sz w:val="21"/>
                <w:szCs w:val="21"/>
                <w:u w:val="single"/>
              </w:rPr>
              <w:t>累计给付的保险金之和以该意外伤害对应的身故保险金额为限。</w:t>
            </w:r>
          </w:p>
          <w:p w14:paraId="7C92633B" w14:textId="77777777" w:rsidR="00A973F0" w:rsidRPr="00F772BD" w:rsidRDefault="00A973F0" w:rsidP="000F3EEE">
            <w:pPr>
              <w:pStyle w:val="h1"/>
              <w:adjustRightInd w:val="0"/>
              <w:snapToGrid w:val="0"/>
              <w:spacing w:before="0" w:beforeAutospacing="0" w:after="20" w:afterAutospacing="0" w:line="240" w:lineRule="auto"/>
              <w:ind w:leftChars="22" w:left="46"/>
              <w:jc w:val="both"/>
              <w:rPr>
                <w:szCs w:val="21"/>
              </w:rPr>
            </w:pPr>
          </w:p>
        </w:tc>
      </w:tr>
      <w:bookmarkEnd w:id="6"/>
      <w:tr w:rsidR="008A0C53" w:rsidRPr="0018525A" w14:paraId="36A21247" w14:textId="77777777" w:rsidTr="00CC6B14">
        <w:trPr>
          <w:gridAfter w:val="1"/>
          <w:wAfter w:w="7979" w:type="dxa"/>
        </w:trPr>
        <w:tc>
          <w:tcPr>
            <w:tcW w:w="536" w:type="dxa"/>
          </w:tcPr>
          <w:p w14:paraId="6C67532B" w14:textId="77777777" w:rsidR="008A0C53" w:rsidRPr="0092689D" w:rsidRDefault="005562CC" w:rsidP="005E1890">
            <w:pPr>
              <w:pStyle w:val="afa"/>
              <w:numPr>
                <w:ilvl w:val="0"/>
                <w:numId w:val="5"/>
              </w:numPr>
              <w:adjustRightInd w:val="0"/>
              <w:snapToGrid w:val="0"/>
              <w:spacing w:afterLines="20" w:after="62"/>
              <w:rPr>
                <w:rFonts w:ascii="宋体" w:hAnsi="宋体"/>
                <w:b/>
              </w:rPr>
            </w:pPr>
            <w:r w:rsidRPr="0092689D">
              <w:rPr>
                <w:rFonts w:ascii="宋体" w:hAnsi="宋体"/>
                <w:b/>
              </w:rPr>
              <w:lastRenderedPageBreak/>
              <w:t>5.</w:t>
            </w:r>
          </w:p>
        </w:tc>
        <w:tc>
          <w:tcPr>
            <w:tcW w:w="1591" w:type="dxa"/>
          </w:tcPr>
          <w:p w14:paraId="52EE8112" w14:textId="77777777" w:rsidR="005F396B" w:rsidRDefault="008A0C53">
            <w:pPr>
              <w:adjustRightInd w:val="0"/>
              <w:snapToGrid w:val="0"/>
              <w:spacing w:afterLines="20" w:after="62"/>
              <w:rPr>
                <w:rFonts w:ascii="宋体" w:hAnsi="宋体"/>
                <w:b/>
                <w:color w:val="0D0D0D" w:themeColor="text1" w:themeTint="F2"/>
                <w:szCs w:val="21"/>
              </w:rPr>
            </w:pPr>
            <w:r w:rsidRPr="00985A0F">
              <w:rPr>
                <w:rFonts w:ascii="宋体" w:hAnsi="宋体" w:hint="eastAsia"/>
                <w:b/>
                <w:szCs w:val="21"/>
              </w:rPr>
              <w:t>责任免除</w:t>
            </w:r>
          </w:p>
        </w:tc>
        <w:tc>
          <w:tcPr>
            <w:tcW w:w="7979" w:type="dxa"/>
          </w:tcPr>
          <w:p w14:paraId="3037EA0C" w14:textId="756FFDDE"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因下列情形之一导致被保险人身故或伤残，</w:t>
            </w:r>
            <w:r w:rsidR="00B84663" w:rsidRPr="00F932BD">
              <w:rPr>
                <w:rFonts w:ascii="宋体" w:hAnsi="宋体" w:hint="eastAsia"/>
                <w:b/>
                <w:color w:val="0D0D0D" w:themeColor="text1" w:themeTint="F2"/>
                <w:szCs w:val="21"/>
                <w:u w:val="single"/>
              </w:rPr>
              <w:t>我</w:t>
            </w:r>
            <w:r w:rsidR="00B84663">
              <w:rPr>
                <w:rFonts w:ascii="宋体" w:hAnsi="宋体" w:hint="eastAsia"/>
                <w:b/>
                <w:color w:val="0D0D0D" w:themeColor="text1" w:themeTint="F2"/>
                <w:szCs w:val="21"/>
                <w:u w:val="single"/>
              </w:rPr>
              <w:t>们</w:t>
            </w:r>
            <w:r w:rsidRPr="00F932BD">
              <w:rPr>
                <w:rFonts w:ascii="宋体" w:hAnsi="宋体" w:hint="eastAsia"/>
                <w:b/>
                <w:color w:val="0D0D0D" w:themeColor="text1" w:themeTint="F2"/>
                <w:szCs w:val="21"/>
                <w:u w:val="single"/>
              </w:rPr>
              <w:t>将不承担给付保险金的责任：</w:t>
            </w:r>
          </w:p>
          <w:p w14:paraId="6C1A96D0" w14:textId="77777777"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一、投保人对被保险人的故意杀害、故意伤害；</w:t>
            </w:r>
          </w:p>
          <w:p w14:paraId="3E203C12" w14:textId="77777777" w:rsidR="009F5C13"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二、被保险人故意犯罪、抗拒依法采取的刑事强制措施；</w:t>
            </w:r>
            <w:r w:rsidRPr="00F932BD" w:rsidDel="00024E5C">
              <w:rPr>
                <w:rFonts w:ascii="宋体" w:hAnsi="宋体" w:hint="eastAsia"/>
                <w:b/>
                <w:color w:val="0D0D0D" w:themeColor="text1" w:themeTint="F2"/>
                <w:szCs w:val="21"/>
                <w:u w:val="single"/>
              </w:rPr>
              <w:t xml:space="preserve"> </w:t>
            </w:r>
          </w:p>
          <w:p w14:paraId="722D4D6E" w14:textId="400C9796" w:rsidR="00F932BD" w:rsidRPr="009F5C13"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三、</w:t>
            </w:r>
            <w:r w:rsidR="009F5C13">
              <w:rPr>
                <w:rFonts w:ascii="宋体" w:hAnsi="宋体" w:hint="eastAsia"/>
                <w:b/>
                <w:color w:val="000000"/>
                <w:u w:val="single"/>
              </w:rPr>
              <w:t>被保险人自伤；被保险人自杀，但被保险人自杀时为无民事行为能力人的除外</w:t>
            </w:r>
            <w:r w:rsidR="009F5C13">
              <w:rPr>
                <w:rFonts w:ascii="宋体" w:hAnsi="宋体" w:hint="eastAsia"/>
                <w:b/>
                <w:u w:val="single"/>
              </w:rPr>
              <w:t>；</w:t>
            </w:r>
          </w:p>
          <w:p w14:paraId="4F006D4C" w14:textId="7454B7D8"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四、被保险人酒后驾驶</w:t>
            </w:r>
            <w:r w:rsidRPr="00F932BD">
              <w:rPr>
                <w:rFonts w:ascii="宋体" w:hAnsi="宋体"/>
                <w:b/>
                <w:color w:val="0D0D0D" w:themeColor="text1" w:themeTint="F2"/>
                <w:szCs w:val="21"/>
                <w:u w:val="single"/>
                <w:vertAlign w:val="superscript"/>
              </w:rPr>
              <w:footnoteReference w:id="6"/>
            </w:r>
            <w:r w:rsidRPr="00F932BD">
              <w:rPr>
                <w:rFonts w:ascii="宋体" w:hAnsi="宋体" w:hint="eastAsia"/>
                <w:b/>
                <w:color w:val="0D0D0D" w:themeColor="text1" w:themeTint="F2"/>
                <w:szCs w:val="21"/>
                <w:u w:val="single"/>
              </w:rPr>
              <w:t>期间、无合法有效驾驶证驾驶</w:t>
            </w:r>
            <w:r w:rsidRPr="00F932BD">
              <w:rPr>
                <w:rFonts w:ascii="宋体" w:hAnsi="宋体"/>
                <w:b/>
                <w:color w:val="0D0D0D" w:themeColor="text1" w:themeTint="F2"/>
                <w:szCs w:val="21"/>
                <w:u w:val="single"/>
                <w:vertAlign w:val="superscript"/>
              </w:rPr>
              <w:footnoteReference w:id="7"/>
            </w:r>
            <w:r w:rsidRPr="00F932BD">
              <w:rPr>
                <w:rFonts w:ascii="宋体" w:hAnsi="宋体" w:hint="eastAsia"/>
                <w:b/>
                <w:color w:val="0D0D0D" w:themeColor="text1" w:themeTint="F2"/>
                <w:szCs w:val="21"/>
                <w:u w:val="single"/>
              </w:rPr>
              <w:t>期间、或驾驶无</w:t>
            </w:r>
            <w:r w:rsidR="00F3756A">
              <w:rPr>
                <w:rFonts w:ascii="宋体" w:hAnsi="宋体" w:hint="eastAsia"/>
                <w:b/>
                <w:color w:val="0D0D0D" w:themeColor="text1" w:themeTint="F2"/>
                <w:szCs w:val="21"/>
                <w:u w:val="single"/>
              </w:rPr>
              <w:t>合法</w:t>
            </w:r>
            <w:r w:rsidRPr="00F932BD">
              <w:rPr>
                <w:rFonts w:ascii="宋体" w:hAnsi="宋体" w:hint="eastAsia"/>
                <w:b/>
                <w:color w:val="0D0D0D" w:themeColor="text1" w:themeTint="F2"/>
                <w:szCs w:val="21"/>
                <w:u w:val="single"/>
              </w:rPr>
              <w:t>有效行驶</w:t>
            </w:r>
          </w:p>
          <w:p w14:paraId="5E6DCBA8" w14:textId="7AE920BF"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证</w:t>
            </w:r>
            <w:r w:rsidRPr="00F932BD">
              <w:rPr>
                <w:rFonts w:ascii="宋体" w:hAnsi="宋体"/>
                <w:b/>
                <w:color w:val="0D0D0D" w:themeColor="text1" w:themeTint="F2"/>
                <w:szCs w:val="21"/>
                <w:u w:val="single"/>
                <w:vertAlign w:val="superscript"/>
              </w:rPr>
              <w:footnoteReference w:id="8"/>
            </w:r>
            <w:r w:rsidRPr="00F932BD">
              <w:rPr>
                <w:rFonts w:ascii="宋体" w:hAnsi="宋体" w:hint="eastAsia"/>
                <w:b/>
                <w:color w:val="0D0D0D" w:themeColor="text1" w:themeTint="F2"/>
                <w:szCs w:val="21"/>
                <w:u w:val="single"/>
              </w:rPr>
              <w:t>的</w:t>
            </w:r>
            <w:r w:rsidR="009E4AC3" w:rsidRPr="00E80798">
              <w:rPr>
                <w:rFonts w:hint="eastAsia"/>
                <w:b/>
                <w:u w:val="single"/>
              </w:rPr>
              <w:t>机动车</w:t>
            </w:r>
            <w:r w:rsidR="009E4AC3" w:rsidRPr="00E80798">
              <w:rPr>
                <w:rStyle w:val="af8"/>
                <w:b/>
                <w:u w:val="single"/>
              </w:rPr>
              <w:footnoteReference w:id="9"/>
            </w:r>
            <w:r w:rsidRPr="00F932BD">
              <w:rPr>
                <w:rFonts w:ascii="宋体" w:hAnsi="宋体" w:hint="eastAsia"/>
                <w:b/>
                <w:color w:val="0D0D0D" w:themeColor="text1" w:themeTint="F2"/>
                <w:szCs w:val="21"/>
                <w:u w:val="single"/>
              </w:rPr>
              <w:t>期间遭受的意外伤害；</w:t>
            </w:r>
          </w:p>
          <w:p w14:paraId="352ADE13" w14:textId="77777777"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五、被保险人非</w:t>
            </w:r>
            <w:proofErr w:type="gramStart"/>
            <w:r w:rsidRPr="00F932BD">
              <w:rPr>
                <w:rFonts w:ascii="宋体" w:hAnsi="宋体" w:hint="eastAsia"/>
                <w:b/>
                <w:color w:val="0D0D0D" w:themeColor="text1" w:themeTint="F2"/>
                <w:szCs w:val="21"/>
                <w:u w:val="single"/>
              </w:rPr>
              <w:t>遵</w:t>
            </w:r>
            <w:proofErr w:type="gramEnd"/>
            <w:r w:rsidRPr="00F932BD">
              <w:rPr>
                <w:rFonts w:ascii="宋体" w:hAnsi="宋体" w:hint="eastAsia"/>
                <w:b/>
                <w:color w:val="0D0D0D" w:themeColor="text1" w:themeTint="F2"/>
                <w:szCs w:val="21"/>
                <w:u w:val="single"/>
              </w:rPr>
              <w:t>医嘱使用药物（但按使用说明的规定使用非处方药物不在此限）；被</w:t>
            </w:r>
            <w:r w:rsidRPr="00F932BD">
              <w:rPr>
                <w:rFonts w:ascii="宋体" w:hAnsi="宋体" w:hint="eastAsia"/>
                <w:b/>
                <w:color w:val="0D0D0D" w:themeColor="text1" w:themeTint="F2"/>
                <w:szCs w:val="21"/>
                <w:u w:val="single"/>
              </w:rPr>
              <w:lastRenderedPageBreak/>
              <w:t>保险人醉酒</w:t>
            </w:r>
            <w:r w:rsidRPr="00F932BD">
              <w:rPr>
                <w:rFonts w:ascii="宋体" w:hAnsi="宋体"/>
                <w:b/>
                <w:color w:val="0D0D0D" w:themeColor="text1" w:themeTint="F2"/>
                <w:szCs w:val="21"/>
                <w:u w:val="single"/>
                <w:vertAlign w:val="superscript"/>
              </w:rPr>
              <w:footnoteReference w:id="10"/>
            </w:r>
            <w:r w:rsidRPr="00F932BD">
              <w:rPr>
                <w:rFonts w:ascii="宋体" w:hAnsi="宋体" w:hint="eastAsia"/>
                <w:b/>
                <w:color w:val="0D0D0D" w:themeColor="text1" w:themeTint="F2"/>
                <w:szCs w:val="21"/>
                <w:u w:val="single"/>
              </w:rPr>
              <w:t>或受毒品</w:t>
            </w:r>
            <w:r w:rsidRPr="00F932BD">
              <w:rPr>
                <w:rFonts w:ascii="宋体" w:hAnsi="宋体"/>
                <w:b/>
                <w:color w:val="0D0D0D" w:themeColor="text1" w:themeTint="F2"/>
                <w:szCs w:val="21"/>
                <w:u w:val="single"/>
                <w:vertAlign w:val="superscript"/>
              </w:rPr>
              <w:footnoteReference w:id="11"/>
            </w:r>
            <w:r w:rsidRPr="00F932BD">
              <w:rPr>
                <w:rFonts w:ascii="宋体" w:hAnsi="宋体" w:hint="eastAsia"/>
                <w:b/>
                <w:color w:val="0D0D0D" w:themeColor="text1" w:themeTint="F2"/>
                <w:szCs w:val="21"/>
                <w:u w:val="single"/>
              </w:rPr>
              <w:t>影响期间遭受的意外伤害；</w:t>
            </w:r>
          </w:p>
          <w:p w14:paraId="489643E9" w14:textId="04456176"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六、猝死</w:t>
            </w:r>
            <w:r w:rsidRPr="00F932BD">
              <w:rPr>
                <w:rFonts w:ascii="宋体" w:hAnsi="宋体"/>
                <w:b/>
                <w:color w:val="0D0D0D" w:themeColor="text1" w:themeTint="F2"/>
                <w:szCs w:val="21"/>
                <w:u w:val="single"/>
                <w:vertAlign w:val="superscript"/>
              </w:rPr>
              <w:footnoteReference w:id="12"/>
            </w:r>
            <w:r w:rsidR="00140D48">
              <w:rPr>
                <w:rFonts w:ascii="宋体" w:hAnsi="宋体" w:hint="eastAsia"/>
                <w:b/>
                <w:color w:val="0D0D0D" w:themeColor="text1" w:themeTint="F2"/>
                <w:szCs w:val="21"/>
                <w:u w:val="single"/>
              </w:rPr>
              <w:t>；</w:t>
            </w:r>
            <w:r w:rsidR="000B2CD6" w:rsidRPr="000B2CD6">
              <w:rPr>
                <w:rFonts w:ascii="宋体" w:hAnsi="宋体" w:hint="eastAsia"/>
                <w:b/>
                <w:color w:val="0D0D0D" w:themeColor="text1" w:themeTint="F2"/>
                <w:szCs w:val="21"/>
                <w:u w:val="single"/>
              </w:rPr>
              <w:t>医疗事故</w:t>
            </w:r>
            <w:r w:rsidR="000B2CD6" w:rsidRPr="000B2CD6">
              <w:rPr>
                <w:rFonts w:ascii="宋体" w:hAnsi="宋体"/>
                <w:b/>
                <w:color w:val="0D0D0D" w:themeColor="text1" w:themeTint="F2"/>
                <w:szCs w:val="21"/>
                <w:u w:val="single"/>
                <w:vertAlign w:val="superscript"/>
              </w:rPr>
              <w:footnoteReference w:id="13"/>
            </w:r>
            <w:r w:rsidRPr="00F932BD">
              <w:rPr>
                <w:rFonts w:ascii="宋体" w:hAnsi="宋体" w:hint="eastAsia"/>
                <w:b/>
                <w:color w:val="0D0D0D" w:themeColor="text1" w:themeTint="F2"/>
                <w:szCs w:val="21"/>
                <w:u w:val="single"/>
              </w:rPr>
              <w:t>或整容手术；</w:t>
            </w:r>
          </w:p>
          <w:p w14:paraId="47B826A6" w14:textId="77777777"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七、被保险人进行跳伞、驾驶滑翔机或滑翔伞、潜水</w:t>
            </w:r>
            <w:r w:rsidRPr="00F932BD">
              <w:rPr>
                <w:rFonts w:ascii="宋体" w:hAnsi="宋体"/>
                <w:b/>
                <w:color w:val="0D0D0D" w:themeColor="text1" w:themeTint="F2"/>
                <w:szCs w:val="21"/>
                <w:u w:val="single"/>
                <w:vertAlign w:val="superscript"/>
              </w:rPr>
              <w:footnoteReference w:id="14"/>
            </w:r>
            <w:r w:rsidRPr="00F932BD">
              <w:rPr>
                <w:rFonts w:ascii="宋体" w:hAnsi="宋体" w:hint="eastAsia"/>
                <w:b/>
                <w:color w:val="0D0D0D" w:themeColor="text1" w:themeTint="F2"/>
                <w:szCs w:val="21"/>
                <w:u w:val="single"/>
              </w:rPr>
              <w:t>、攀岩</w:t>
            </w:r>
            <w:r w:rsidRPr="00F932BD">
              <w:rPr>
                <w:rFonts w:ascii="宋体" w:hAnsi="宋体"/>
                <w:b/>
                <w:color w:val="0D0D0D" w:themeColor="text1" w:themeTint="F2"/>
                <w:szCs w:val="21"/>
                <w:u w:val="single"/>
                <w:vertAlign w:val="superscript"/>
              </w:rPr>
              <w:footnoteReference w:id="15"/>
            </w:r>
            <w:r w:rsidRPr="00F932BD">
              <w:rPr>
                <w:rFonts w:ascii="宋体" w:hAnsi="宋体" w:hint="eastAsia"/>
                <w:b/>
                <w:color w:val="0D0D0D" w:themeColor="text1" w:themeTint="F2"/>
                <w:szCs w:val="21"/>
                <w:u w:val="single"/>
              </w:rPr>
              <w:t>、探险</w:t>
            </w:r>
            <w:r w:rsidRPr="00F932BD">
              <w:rPr>
                <w:rFonts w:ascii="宋体" w:hAnsi="宋体"/>
                <w:b/>
                <w:color w:val="0D0D0D" w:themeColor="text1" w:themeTint="F2"/>
                <w:szCs w:val="21"/>
                <w:u w:val="single"/>
                <w:vertAlign w:val="superscript"/>
              </w:rPr>
              <w:footnoteReference w:id="16"/>
            </w:r>
            <w:r w:rsidRPr="00F932BD">
              <w:rPr>
                <w:rFonts w:ascii="宋体" w:hAnsi="宋体" w:hint="eastAsia"/>
                <w:b/>
                <w:color w:val="0D0D0D" w:themeColor="text1" w:themeTint="F2"/>
                <w:szCs w:val="21"/>
                <w:u w:val="single"/>
              </w:rPr>
              <w:t>、武术竞技</w:t>
            </w:r>
            <w:r w:rsidRPr="00F932BD">
              <w:rPr>
                <w:rFonts w:ascii="宋体" w:hAnsi="宋体"/>
                <w:b/>
                <w:color w:val="0D0D0D" w:themeColor="text1" w:themeTint="F2"/>
                <w:szCs w:val="21"/>
                <w:u w:val="single"/>
                <w:vertAlign w:val="superscript"/>
              </w:rPr>
              <w:footnoteReference w:id="17"/>
            </w:r>
            <w:r w:rsidRPr="00F932BD">
              <w:rPr>
                <w:rFonts w:ascii="宋体" w:hAnsi="宋体" w:hint="eastAsia"/>
                <w:b/>
                <w:color w:val="0D0D0D" w:themeColor="text1" w:themeTint="F2"/>
                <w:szCs w:val="21"/>
                <w:u w:val="single"/>
              </w:rPr>
              <w:t>、特技表演</w:t>
            </w:r>
            <w:r w:rsidRPr="00F932BD">
              <w:rPr>
                <w:rFonts w:ascii="宋体" w:hAnsi="宋体"/>
                <w:b/>
                <w:color w:val="0D0D0D" w:themeColor="text1" w:themeTint="F2"/>
                <w:szCs w:val="21"/>
                <w:u w:val="single"/>
                <w:vertAlign w:val="superscript"/>
              </w:rPr>
              <w:footnoteReference w:id="18"/>
            </w:r>
            <w:r w:rsidRPr="00F932BD">
              <w:rPr>
                <w:rFonts w:ascii="宋体" w:hAnsi="宋体" w:hint="eastAsia"/>
                <w:b/>
                <w:color w:val="0D0D0D" w:themeColor="text1" w:themeTint="F2"/>
                <w:szCs w:val="21"/>
                <w:u w:val="single"/>
              </w:rPr>
              <w:t>、赛马、</w:t>
            </w:r>
            <w:proofErr w:type="gramStart"/>
            <w:r w:rsidRPr="00F932BD">
              <w:rPr>
                <w:rFonts w:ascii="宋体" w:hAnsi="宋体" w:hint="eastAsia"/>
                <w:b/>
                <w:color w:val="0D0D0D" w:themeColor="text1" w:themeTint="F2"/>
                <w:szCs w:val="21"/>
                <w:u w:val="single"/>
              </w:rPr>
              <w:t>机索跳</w:t>
            </w:r>
            <w:proofErr w:type="gramEnd"/>
            <w:r w:rsidRPr="00F932BD">
              <w:rPr>
                <w:rFonts w:ascii="宋体" w:hAnsi="宋体" w:hint="eastAsia"/>
                <w:b/>
                <w:color w:val="0D0D0D" w:themeColor="text1" w:themeTint="F2"/>
                <w:szCs w:val="21"/>
                <w:u w:val="single"/>
              </w:rPr>
              <w:t>（含蹦极）、赛车</w:t>
            </w:r>
            <w:r w:rsidRPr="00F932BD">
              <w:rPr>
                <w:rFonts w:ascii="宋体" w:hAnsi="宋体"/>
                <w:b/>
                <w:color w:val="0D0D0D" w:themeColor="text1" w:themeTint="F2"/>
                <w:szCs w:val="21"/>
                <w:u w:val="single"/>
                <w:vertAlign w:val="superscript"/>
              </w:rPr>
              <w:footnoteReference w:id="19"/>
            </w:r>
            <w:r w:rsidRPr="00F932BD">
              <w:rPr>
                <w:rFonts w:ascii="宋体" w:hAnsi="宋体" w:hint="eastAsia"/>
                <w:b/>
                <w:color w:val="0D0D0D" w:themeColor="text1" w:themeTint="F2"/>
                <w:szCs w:val="21"/>
                <w:u w:val="single"/>
              </w:rPr>
              <w:t>等高风险行为；被保险人作为职业运动员参与任何体育竞赛（但乒乓球、羽毛球、网球、台球、游泳、田径、射击、射箭、高尔夫球、保龄球、壁球、排球竞赛除外）；</w:t>
            </w:r>
          </w:p>
          <w:p w14:paraId="7EAF8272" w14:textId="77777777"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八、被保险人精神或行为障碍</w:t>
            </w:r>
            <w:r w:rsidRPr="00F932BD">
              <w:rPr>
                <w:rFonts w:ascii="宋体" w:hAnsi="宋体"/>
                <w:b/>
                <w:color w:val="0D0D0D" w:themeColor="text1" w:themeTint="F2"/>
                <w:szCs w:val="21"/>
                <w:u w:val="single"/>
                <w:vertAlign w:val="superscript"/>
              </w:rPr>
              <w:footnoteReference w:id="20"/>
            </w:r>
            <w:r w:rsidRPr="00F932BD">
              <w:rPr>
                <w:rFonts w:ascii="宋体" w:hAnsi="宋体" w:hint="eastAsia"/>
                <w:b/>
                <w:color w:val="0D0D0D" w:themeColor="text1" w:themeTint="F2"/>
                <w:szCs w:val="21"/>
                <w:u w:val="single"/>
              </w:rPr>
              <w:t>期间遭受的意外伤害；</w:t>
            </w:r>
          </w:p>
          <w:p w14:paraId="2E2C4EF2" w14:textId="10F0E5E6"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九、</w:t>
            </w:r>
            <w:bookmarkStart w:id="9" w:name="OLE_LINK24"/>
            <w:r w:rsidR="00953EE7" w:rsidRPr="00953EE7">
              <w:rPr>
                <w:rFonts w:ascii="宋体" w:hAnsi="宋体" w:hint="eastAsia"/>
                <w:b/>
                <w:color w:val="0D0D0D" w:themeColor="text1" w:themeTint="F2"/>
                <w:szCs w:val="21"/>
                <w:u w:val="single"/>
              </w:rPr>
              <w:t>妊娠</w:t>
            </w:r>
            <w:r w:rsidRPr="00F932BD">
              <w:rPr>
                <w:rFonts w:ascii="宋体" w:hAnsi="宋体" w:hint="eastAsia"/>
                <w:b/>
                <w:color w:val="0D0D0D" w:themeColor="text1" w:themeTint="F2"/>
                <w:szCs w:val="21"/>
                <w:u w:val="single"/>
              </w:rPr>
              <w:t>（含宫外孕）、分娩（含剖腹产）、流产</w:t>
            </w:r>
            <w:bookmarkEnd w:id="9"/>
            <w:r w:rsidRPr="00F932BD">
              <w:rPr>
                <w:rFonts w:ascii="宋体" w:hAnsi="宋体" w:hint="eastAsia"/>
                <w:b/>
                <w:color w:val="0D0D0D" w:themeColor="text1" w:themeTint="F2"/>
                <w:szCs w:val="21"/>
                <w:u w:val="single"/>
              </w:rPr>
              <w:t>及前述任</w:t>
            </w:r>
            <w:proofErr w:type="gramStart"/>
            <w:r w:rsidRPr="00F932BD">
              <w:rPr>
                <w:rFonts w:ascii="宋体" w:hAnsi="宋体" w:hint="eastAsia"/>
                <w:b/>
                <w:color w:val="0D0D0D" w:themeColor="text1" w:themeTint="F2"/>
                <w:szCs w:val="21"/>
                <w:u w:val="single"/>
              </w:rPr>
              <w:t>一</w:t>
            </w:r>
            <w:proofErr w:type="gramEnd"/>
            <w:r w:rsidRPr="00F932BD">
              <w:rPr>
                <w:rFonts w:ascii="宋体" w:hAnsi="宋体" w:hint="eastAsia"/>
                <w:b/>
                <w:color w:val="0D0D0D" w:themeColor="text1" w:themeTint="F2"/>
                <w:szCs w:val="21"/>
                <w:u w:val="single"/>
              </w:rPr>
              <w:t>情况的并发症；</w:t>
            </w:r>
          </w:p>
          <w:p w14:paraId="74DD5362" w14:textId="77777777"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十、战争、军事冲突、暴乱或武装叛乱；</w:t>
            </w:r>
          </w:p>
          <w:p w14:paraId="69D4BCA7" w14:textId="77777777"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十一、核爆炸、核辐射或核污染。</w:t>
            </w:r>
          </w:p>
          <w:p w14:paraId="21563BCB" w14:textId="1BAB6F1D"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bookmarkStart w:id="10" w:name="OLE_LINK5"/>
            <w:bookmarkStart w:id="11" w:name="OLE_LINK6"/>
            <w:r w:rsidRPr="00F932BD">
              <w:rPr>
                <w:rFonts w:ascii="宋体" w:hAnsi="宋体" w:hint="eastAsia"/>
                <w:b/>
                <w:color w:val="0D0D0D" w:themeColor="text1" w:themeTint="F2"/>
                <w:szCs w:val="21"/>
                <w:u w:val="single"/>
              </w:rPr>
              <w:t>发生上述第一项情形导致被保险人身故或伤残的，本附加合同效力终止；您已交足两年以上保险费的，</w:t>
            </w:r>
            <w:r w:rsidR="00974168">
              <w:rPr>
                <w:rFonts w:ascii="宋体" w:hAnsi="宋体" w:hint="eastAsia"/>
                <w:b/>
                <w:color w:val="0D0D0D" w:themeColor="text1" w:themeTint="F2"/>
                <w:szCs w:val="21"/>
                <w:u w:val="single"/>
              </w:rPr>
              <w:t>我们</w:t>
            </w:r>
            <w:r w:rsidRPr="00F932BD">
              <w:rPr>
                <w:rFonts w:ascii="宋体" w:hAnsi="宋体" w:hint="eastAsia"/>
                <w:b/>
                <w:color w:val="0D0D0D" w:themeColor="text1" w:themeTint="F2"/>
                <w:szCs w:val="21"/>
                <w:u w:val="single"/>
              </w:rPr>
              <w:t>将向其他权利人退还本附加合同的现金价值；其他权利人按照被保险人、被保险人的继承人的顺序确定。</w:t>
            </w:r>
          </w:p>
          <w:bookmarkEnd w:id="10"/>
          <w:bookmarkEnd w:id="11"/>
          <w:p w14:paraId="0440AE85" w14:textId="1988A379"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发生上述其他情况导致被保险人身故</w:t>
            </w:r>
            <w:r w:rsidR="008A30EB">
              <w:rPr>
                <w:rFonts w:ascii="宋体" w:hAnsi="宋体" w:hint="eastAsia"/>
                <w:b/>
                <w:color w:val="0D0D0D" w:themeColor="text1" w:themeTint="F2"/>
                <w:szCs w:val="21"/>
                <w:u w:val="single"/>
              </w:rPr>
              <w:t>或伤残</w:t>
            </w:r>
            <w:r w:rsidRPr="00F932BD">
              <w:rPr>
                <w:rFonts w:ascii="宋体" w:hAnsi="宋体" w:hint="eastAsia"/>
                <w:b/>
                <w:color w:val="0D0D0D" w:themeColor="text1" w:themeTint="F2"/>
                <w:szCs w:val="21"/>
                <w:u w:val="single"/>
              </w:rPr>
              <w:t>的，本附加合同效力终止，</w:t>
            </w:r>
            <w:r w:rsidR="00974168">
              <w:rPr>
                <w:rFonts w:ascii="宋体" w:hAnsi="宋体" w:hint="eastAsia"/>
                <w:b/>
                <w:color w:val="0D0D0D" w:themeColor="text1" w:themeTint="F2"/>
                <w:szCs w:val="21"/>
                <w:u w:val="single"/>
              </w:rPr>
              <w:t>我们</w:t>
            </w:r>
            <w:r w:rsidRPr="00F932BD">
              <w:rPr>
                <w:rFonts w:ascii="宋体" w:hAnsi="宋体" w:hint="eastAsia"/>
                <w:b/>
                <w:color w:val="0D0D0D" w:themeColor="text1" w:themeTint="F2"/>
                <w:szCs w:val="21"/>
                <w:u w:val="single"/>
              </w:rPr>
              <w:t>向您退还</w:t>
            </w:r>
            <w:r w:rsidR="00A04770">
              <w:rPr>
                <w:rFonts w:ascii="宋体" w:hAnsi="宋体" w:hint="eastAsia"/>
                <w:b/>
                <w:color w:val="0D0D0D" w:themeColor="text1" w:themeTint="F2"/>
                <w:szCs w:val="21"/>
                <w:u w:val="single"/>
              </w:rPr>
              <w:t>终止时</w:t>
            </w:r>
            <w:r w:rsidRPr="00F932BD">
              <w:rPr>
                <w:rFonts w:ascii="宋体" w:hAnsi="宋体" w:hint="eastAsia"/>
                <w:b/>
                <w:color w:val="0D0D0D" w:themeColor="text1" w:themeTint="F2"/>
                <w:szCs w:val="21"/>
                <w:u w:val="single"/>
              </w:rPr>
              <w:t>本附加合同</w:t>
            </w:r>
            <w:r w:rsidR="00A04770">
              <w:rPr>
                <w:rFonts w:ascii="宋体" w:hAnsi="宋体" w:hint="eastAsia"/>
                <w:b/>
                <w:color w:val="0D0D0D" w:themeColor="text1" w:themeTint="F2"/>
                <w:szCs w:val="21"/>
                <w:u w:val="single"/>
              </w:rPr>
              <w:t>的</w:t>
            </w:r>
            <w:r w:rsidRPr="00F932BD">
              <w:rPr>
                <w:rFonts w:ascii="宋体" w:hAnsi="宋体" w:hint="eastAsia"/>
                <w:b/>
                <w:color w:val="0D0D0D" w:themeColor="text1" w:themeTint="F2"/>
                <w:szCs w:val="21"/>
                <w:u w:val="single"/>
              </w:rPr>
              <w:t>现金价值。</w:t>
            </w:r>
          </w:p>
          <w:p w14:paraId="4073DAA4" w14:textId="77777777" w:rsidR="00F932BD" w:rsidRPr="00A04770" w:rsidRDefault="00F932BD" w:rsidP="00CC5C73">
            <w:pPr>
              <w:adjustRightInd w:val="0"/>
              <w:snapToGrid w:val="0"/>
              <w:spacing w:afterLines="20" w:after="62"/>
              <w:ind w:leftChars="-44" w:left="-92"/>
              <w:rPr>
                <w:rFonts w:ascii="宋体" w:hAnsi="宋体"/>
                <w:b/>
                <w:color w:val="0D0D0D" w:themeColor="text1" w:themeTint="F2"/>
                <w:szCs w:val="21"/>
                <w:u w:val="single"/>
              </w:rPr>
            </w:pPr>
          </w:p>
          <w:p w14:paraId="37979381" w14:textId="77777777"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另外，因下列情形之一导致被保险人身故的，我们将不承担给付交通工具意外身故保险金的责任：</w:t>
            </w:r>
          </w:p>
          <w:p w14:paraId="4D02921B" w14:textId="1950FC37"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color w:val="0D0D0D" w:themeColor="text1" w:themeTint="F2"/>
                <w:szCs w:val="21"/>
                <w:u w:val="single"/>
              </w:rPr>
              <w:t>一、被保险人违反承运人关于搭乘公共交通运输工具的安全规定；</w:t>
            </w:r>
          </w:p>
          <w:p w14:paraId="3D7A2073" w14:textId="319BDC63" w:rsidR="00F932BD" w:rsidRPr="00F932BD" w:rsidRDefault="00F932BD" w:rsidP="00CC5C73">
            <w:pPr>
              <w:adjustRightInd w:val="0"/>
              <w:snapToGrid w:val="0"/>
              <w:spacing w:afterLines="20" w:after="62"/>
              <w:ind w:leftChars="-44" w:left="-92"/>
              <w:rPr>
                <w:rFonts w:ascii="宋体" w:hAnsi="宋体"/>
                <w:b/>
                <w:color w:val="0D0D0D" w:themeColor="text1" w:themeTint="F2"/>
                <w:szCs w:val="21"/>
                <w:u w:val="single"/>
              </w:rPr>
            </w:pPr>
            <w:r w:rsidRPr="00F932BD">
              <w:rPr>
                <w:rFonts w:ascii="宋体" w:hAnsi="宋体" w:hint="eastAsia"/>
                <w:b/>
                <w:bCs/>
                <w:color w:val="0D0D0D" w:themeColor="text1" w:themeTint="F2"/>
                <w:szCs w:val="21"/>
                <w:u w:val="single"/>
              </w:rPr>
              <w:t>二、被保险人驾驶非营运机动车辆从事营运或其他有偿运输服务期间遭受的意外伤害</w:t>
            </w:r>
            <w:r w:rsidRPr="00F932BD">
              <w:rPr>
                <w:rFonts w:ascii="宋体" w:hAnsi="宋体" w:hint="eastAsia"/>
                <w:b/>
                <w:color w:val="0D0D0D" w:themeColor="text1" w:themeTint="F2"/>
                <w:szCs w:val="21"/>
                <w:u w:val="single"/>
              </w:rPr>
              <w:t>；</w:t>
            </w:r>
          </w:p>
          <w:p w14:paraId="113BBE76" w14:textId="3AD84BFB" w:rsidR="00F932BD" w:rsidRPr="00F932BD" w:rsidRDefault="00FA5881" w:rsidP="00CC5C73">
            <w:pPr>
              <w:adjustRightInd w:val="0"/>
              <w:snapToGrid w:val="0"/>
              <w:spacing w:afterLines="20" w:after="62"/>
              <w:ind w:leftChars="-44" w:left="-92"/>
              <w:rPr>
                <w:rFonts w:ascii="宋体" w:hAnsi="宋体"/>
                <w:b/>
                <w:color w:val="0D0D0D" w:themeColor="text1" w:themeTint="F2"/>
                <w:szCs w:val="21"/>
                <w:u w:val="single"/>
              </w:rPr>
            </w:pPr>
            <w:r>
              <w:rPr>
                <w:rFonts w:ascii="宋体" w:hAnsi="宋体" w:hint="eastAsia"/>
                <w:b/>
                <w:color w:val="0D0D0D" w:themeColor="text1" w:themeTint="F2"/>
                <w:szCs w:val="21"/>
                <w:u w:val="single"/>
              </w:rPr>
              <w:t>三</w:t>
            </w:r>
            <w:r w:rsidR="00F932BD" w:rsidRPr="00F932BD">
              <w:rPr>
                <w:rFonts w:ascii="宋体" w:hAnsi="宋体" w:hint="eastAsia"/>
                <w:b/>
                <w:color w:val="0D0D0D" w:themeColor="text1" w:themeTint="F2"/>
                <w:szCs w:val="21"/>
                <w:u w:val="single"/>
              </w:rPr>
              <w:t>、被保险人实施扰乱或非法干扰等严重危害飞行安全的行为；</w:t>
            </w:r>
          </w:p>
          <w:p w14:paraId="3C0670CF" w14:textId="64BAC4EB" w:rsidR="00F932BD" w:rsidRPr="00F932BD" w:rsidRDefault="00FA5881" w:rsidP="00CC5C73">
            <w:pPr>
              <w:adjustRightInd w:val="0"/>
              <w:snapToGrid w:val="0"/>
              <w:spacing w:afterLines="20" w:after="62"/>
              <w:ind w:leftChars="-44" w:left="-92"/>
              <w:rPr>
                <w:rFonts w:ascii="宋体" w:hAnsi="宋体"/>
                <w:b/>
                <w:color w:val="0D0D0D" w:themeColor="text1" w:themeTint="F2"/>
                <w:szCs w:val="21"/>
                <w:u w:val="single"/>
              </w:rPr>
            </w:pPr>
            <w:r>
              <w:rPr>
                <w:rFonts w:ascii="宋体" w:hAnsi="宋体" w:hint="eastAsia"/>
                <w:b/>
                <w:color w:val="0D0D0D" w:themeColor="text1" w:themeTint="F2"/>
                <w:szCs w:val="21"/>
                <w:u w:val="single"/>
              </w:rPr>
              <w:t>四</w:t>
            </w:r>
            <w:r w:rsidR="00F932BD" w:rsidRPr="00F932BD">
              <w:rPr>
                <w:rFonts w:ascii="宋体" w:hAnsi="宋体" w:hint="eastAsia"/>
                <w:b/>
                <w:color w:val="0D0D0D" w:themeColor="text1" w:themeTint="F2"/>
                <w:szCs w:val="21"/>
                <w:u w:val="single"/>
              </w:rPr>
              <w:t>、被保险人作为航空安全员、飞行安全员或空中警察在执勤期间发生</w:t>
            </w:r>
            <w:r w:rsidR="00F932BD" w:rsidRPr="00F932BD">
              <w:rPr>
                <w:rFonts w:ascii="宋体" w:hAnsi="宋体"/>
                <w:b/>
                <w:color w:val="0D0D0D" w:themeColor="text1" w:themeTint="F2"/>
                <w:szCs w:val="21"/>
                <w:u w:val="single"/>
              </w:rPr>
              <w:t>的意外伤害</w:t>
            </w:r>
            <w:r w:rsidR="00F932BD" w:rsidRPr="00F932BD">
              <w:rPr>
                <w:rFonts w:ascii="宋体" w:hAnsi="宋体" w:hint="eastAsia"/>
                <w:b/>
                <w:color w:val="0D0D0D" w:themeColor="text1" w:themeTint="F2"/>
                <w:szCs w:val="21"/>
                <w:u w:val="single"/>
              </w:rPr>
              <w:t>。</w:t>
            </w:r>
          </w:p>
          <w:p w14:paraId="319B874B" w14:textId="04619936" w:rsidR="00B9289F" w:rsidRPr="00F932BD" w:rsidRDefault="00B9289F" w:rsidP="008263E8">
            <w:pPr>
              <w:adjustRightInd w:val="0"/>
              <w:snapToGrid w:val="0"/>
              <w:spacing w:afterLines="20" w:after="62"/>
              <w:ind w:leftChars="-44" w:left="-92"/>
              <w:rPr>
                <w:rFonts w:ascii="宋体" w:hAnsi="宋体"/>
                <w:b/>
                <w:color w:val="0D0D0D" w:themeColor="text1" w:themeTint="F2"/>
                <w:szCs w:val="21"/>
                <w:u w:val="single"/>
              </w:rPr>
            </w:pPr>
          </w:p>
        </w:tc>
      </w:tr>
      <w:tr w:rsidR="008A0C53" w:rsidRPr="0018525A" w14:paraId="66AC4737" w14:textId="77777777" w:rsidTr="00CC6B14">
        <w:trPr>
          <w:gridAfter w:val="1"/>
          <w:wAfter w:w="7979" w:type="dxa"/>
        </w:trPr>
        <w:tc>
          <w:tcPr>
            <w:tcW w:w="10106" w:type="dxa"/>
            <w:gridSpan w:val="3"/>
            <w:tcBorders>
              <w:bottom w:val="single" w:sz="4" w:space="0" w:color="auto"/>
            </w:tcBorders>
          </w:tcPr>
          <w:p w14:paraId="02A3F2F5" w14:textId="77777777" w:rsidR="00A973F0" w:rsidRDefault="008A0C53" w:rsidP="00945D21">
            <w:pPr>
              <w:pStyle w:val="a5"/>
              <w:adjustRightInd w:val="0"/>
              <w:snapToGrid w:val="0"/>
              <w:spacing w:before="0" w:beforeAutospacing="0" w:afterLines="20" w:after="62" w:afterAutospacing="0"/>
              <w:jc w:val="center"/>
              <w:rPr>
                <w:b/>
                <w:sz w:val="21"/>
                <w:szCs w:val="21"/>
              </w:rPr>
            </w:pPr>
            <w:r w:rsidRPr="0018525A">
              <w:rPr>
                <w:rFonts w:hint="eastAsia"/>
                <w:b/>
                <w:sz w:val="21"/>
                <w:szCs w:val="21"/>
              </w:rPr>
              <w:lastRenderedPageBreak/>
              <w:t>第三章  基本保险金额</w:t>
            </w:r>
            <w:r w:rsidR="002A2033">
              <w:rPr>
                <w:rFonts w:hint="eastAsia"/>
                <w:b/>
                <w:sz w:val="21"/>
                <w:szCs w:val="21"/>
              </w:rPr>
              <w:t>和</w:t>
            </w:r>
            <w:r w:rsidR="006A727C">
              <w:rPr>
                <w:rFonts w:hint="eastAsia"/>
                <w:b/>
                <w:sz w:val="21"/>
                <w:szCs w:val="21"/>
              </w:rPr>
              <w:t>保险期间</w:t>
            </w:r>
          </w:p>
        </w:tc>
      </w:tr>
      <w:tr w:rsidR="006A727C" w:rsidRPr="0018525A" w14:paraId="73A0D493" w14:textId="77777777" w:rsidTr="00CC6B14">
        <w:trPr>
          <w:gridAfter w:val="1"/>
          <w:wAfter w:w="7979" w:type="dxa"/>
        </w:trPr>
        <w:tc>
          <w:tcPr>
            <w:tcW w:w="536" w:type="dxa"/>
            <w:tcBorders>
              <w:top w:val="single" w:sz="4" w:space="0" w:color="auto"/>
            </w:tcBorders>
          </w:tcPr>
          <w:p w14:paraId="7A34FB3F" w14:textId="77777777" w:rsidR="00A973F0" w:rsidRPr="0092689D" w:rsidRDefault="006A727C" w:rsidP="005E1890">
            <w:pPr>
              <w:pStyle w:val="afa"/>
              <w:numPr>
                <w:ilvl w:val="0"/>
                <w:numId w:val="5"/>
              </w:numPr>
              <w:adjustRightInd w:val="0"/>
              <w:snapToGrid w:val="0"/>
              <w:spacing w:afterLines="20" w:after="62"/>
              <w:rPr>
                <w:rFonts w:ascii="宋体" w:hAnsi="宋体" w:cs="宋体"/>
                <w:b/>
                <w:sz w:val="18"/>
              </w:rPr>
            </w:pPr>
            <w:r w:rsidRPr="0092689D">
              <w:rPr>
                <w:rFonts w:ascii="宋体" w:hAnsi="宋体" w:hint="eastAsia"/>
                <w:b/>
              </w:rPr>
              <w:t>6.</w:t>
            </w:r>
          </w:p>
        </w:tc>
        <w:tc>
          <w:tcPr>
            <w:tcW w:w="1591" w:type="dxa"/>
            <w:tcBorders>
              <w:top w:val="single" w:sz="4" w:space="0" w:color="auto"/>
            </w:tcBorders>
          </w:tcPr>
          <w:p w14:paraId="5D9790CD" w14:textId="77777777" w:rsidR="00A973F0" w:rsidRDefault="006A727C" w:rsidP="00945D21">
            <w:pPr>
              <w:adjustRightInd w:val="0"/>
              <w:snapToGrid w:val="0"/>
              <w:spacing w:afterLines="20" w:after="62"/>
              <w:rPr>
                <w:rFonts w:ascii="宋体" w:hAnsi="宋体" w:cs="宋体"/>
                <w:b/>
                <w:sz w:val="18"/>
                <w:szCs w:val="21"/>
              </w:rPr>
            </w:pPr>
            <w:r w:rsidRPr="0018525A">
              <w:rPr>
                <w:rFonts w:ascii="宋体" w:hAnsi="宋体" w:hint="eastAsia"/>
                <w:b/>
                <w:szCs w:val="21"/>
              </w:rPr>
              <w:t>基本保险金额</w:t>
            </w:r>
          </w:p>
        </w:tc>
        <w:tc>
          <w:tcPr>
            <w:tcW w:w="7979" w:type="dxa"/>
            <w:tcBorders>
              <w:top w:val="single" w:sz="4" w:space="0" w:color="auto"/>
            </w:tcBorders>
          </w:tcPr>
          <w:p w14:paraId="0E2D126A" w14:textId="19DC9FE2" w:rsidR="00F932BD" w:rsidRDefault="00F932BD" w:rsidP="00F932BD">
            <w:pPr>
              <w:adjustRightInd w:val="0"/>
              <w:snapToGrid w:val="0"/>
              <w:spacing w:afterLines="20" w:after="62"/>
              <w:ind w:leftChars="-44" w:left="-92"/>
              <w:rPr>
                <w:rFonts w:ascii="宋体" w:hAnsi="宋体"/>
                <w:szCs w:val="21"/>
              </w:rPr>
            </w:pPr>
            <w:r w:rsidRPr="00AA4D25">
              <w:rPr>
                <w:rFonts w:ascii="宋体" w:hAnsi="宋体" w:hint="eastAsia"/>
                <w:szCs w:val="21"/>
              </w:rPr>
              <w:t>本附加合同的基本保险金额由您和我们约定，并在保险单上载明。</w:t>
            </w:r>
          </w:p>
          <w:p w14:paraId="4721B81C" w14:textId="77777777" w:rsidR="006A727C" w:rsidRPr="00F932BD" w:rsidRDefault="006A727C" w:rsidP="006A727C">
            <w:pPr>
              <w:pStyle w:val="Default"/>
              <w:jc w:val="both"/>
              <w:rPr>
                <w:sz w:val="21"/>
                <w:szCs w:val="21"/>
              </w:rPr>
            </w:pPr>
          </w:p>
        </w:tc>
      </w:tr>
      <w:tr w:rsidR="006A727C" w:rsidRPr="0018525A" w14:paraId="79C7D2F1" w14:textId="77777777" w:rsidTr="00CC6B14">
        <w:trPr>
          <w:gridAfter w:val="1"/>
          <w:wAfter w:w="7979" w:type="dxa"/>
        </w:trPr>
        <w:tc>
          <w:tcPr>
            <w:tcW w:w="536" w:type="dxa"/>
          </w:tcPr>
          <w:p w14:paraId="7C07F366" w14:textId="77777777" w:rsidR="00A973F0" w:rsidRPr="0092689D" w:rsidRDefault="006A727C" w:rsidP="005E1890">
            <w:pPr>
              <w:pStyle w:val="afa"/>
              <w:numPr>
                <w:ilvl w:val="0"/>
                <w:numId w:val="5"/>
              </w:numPr>
              <w:adjustRightInd w:val="0"/>
              <w:snapToGrid w:val="0"/>
              <w:spacing w:afterLines="20" w:after="62"/>
              <w:rPr>
                <w:rFonts w:ascii="宋体" w:hAnsi="宋体" w:cs="宋体"/>
                <w:b/>
                <w:sz w:val="18"/>
              </w:rPr>
            </w:pPr>
            <w:bookmarkStart w:id="12" w:name="_Hlk441065584"/>
            <w:r w:rsidRPr="0092689D">
              <w:rPr>
                <w:rFonts w:ascii="宋体" w:hAnsi="宋体"/>
                <w:b/>
              </w:rPr>
              <w:t>7</w:t>
            </w:r>
            <w:r w:rsidRPr="0092689D">
              <w:rPr>
                <w:rFonts w:ascii="宋体" w:hAnsi="宋体" w:hint="eastAsia"/>
                <w:b/>
              </w:rPr>
              <w:t>.</w:t>
            </w:r>
          </w:p>
        </w:tc>
        <w:tc>
          <w:tcPr>
            <w:tcW w:w="1591" w:type="dxa"/>
          </w:tcPr>
          <w:p w14:paraId="581194C0" w14:textId="77777777" w:rsidR="00A973F0" w:rsidRDefault="006A727C" w:rsidP="00945D21">
            <w:pPr>
              <w:adjustRightInd w:val="0"/>
              <w:snapToGrid w:val="0"/>
              <w:spacing w:afterLines="20" w:after="62"/>
              <w:rPr>
                <w:rFonts w:ascii="宋体" w:hAnsi="宋体" w:cs="宋体"/>
                <w:b/>
                <w:sz w:val="18"/>
                <w:szCs w:val="21"/>
              </w:rPr>
            </w:pPr>
            <w:r w:rsidRPr="00606B37">
              <w:rPr>
                <w:rFonts w:ascii="宋体" w:hAnsi="宋体" w:hint="eastAsia"/>
                <w:b/>
                <w:szCs w:val="21"/>
              </w:rPr>
              <w:t>保险期间</w:t>
            </w:r>
          </w:p>
        </w:tc>
        <w:tc>
          <w:tcPr>
            <w:tcW w:w="7979" w:type="dxa"/>
          </w:tcPr>
          <w:p w14:paraId="35847DF7" w14:textId="730B6001" w:rsidR="006A727C" w:rsidRPr="008263E8" w:rsidRDefault="006A727C" w:rsidP="008263E8">
            <w:pPr>
              <w:adjustRightInd w:val="0"/>
              <w:snapToGrid w:val="0"/>
              <w:spacing w:afterLines="20" w:after="62"/>
              <w:ind w:leftChars="-44" w:left="-92"/>
              <w:rPr>
                <w:rFonts w:hAnsi="宋体"/>
                <w:szCs w:val="21"/>
              </w:rPr>
            </w:pPr>
            <w:r w:rsidRPr="008263E8">
              <w:rPr>
                <w:rFonts w:ascii="宋体" w:hAnsi="宋体" w:hint="eastAsia"/>
                <w:szCs w:val="21"/>
              </w:rPr>
              <w:t>除另有约定外，本附加合同的生效日期、保险期间与主合同相同。</w:t>
            </w:r>
          </w:p>
          <w:p w14:paraId="36E13C01" w14:textId="77777777" w:rsidR="00A973F0" w:rsidRPr="00945D21" w:rsidRDefault="00A973F0" w:rsidP="008263E8">
            <w:pPr>
              <w:adjustRightInd w:val="0"/>
              <w:snapToGrid w:val="0"/>
              <w:spacing w:afterLines="20" w:after="62"/>
              <w:ind w:left="174" w:hangingChars="79" w:hanging="174"/>
              <w:rPr>
                <w:rFonts w:ascii="宋体" w:hAnsi="宋体"/>
                <w:sz w:val="22"/>
                <w:szCs w:val="21"/>
              </w:rPr>
            </w:pPr>
          </w:p>
        </w:tc>
      </w:tr>
      <w:bookmarkEnd w:id="12"/>
      <w:tr w:rsidR="006A727C" w:rsidRPr="0018525A" w14:paraId="4C082F05" w14:textId="77777777" w:rsidTr="00CC6B14">
        <w:trPr>
          <w:gridAfter w:val="1"/>
          <w:wAfter w:w="7979" w:type="dxa"/>
        </w:trPr>
        <w:tc>
          <w:tcPr>
            <w:tcW w:w="536" w:type="dxa"/>
          </w:tcPr>
          <w:p w14:paraId="01F46CED" w14:textId="77777777" w:rsidR="00A973F0" w:rsidRPr="0092689D" w:rsidRDefault="006A727C" w:rsidP="005E1890">
            <w:pPr>
              <w:pStyle w:val="afa"/>
              <w:numPr>
                <w:ilvl w:val="0"/>
                <w:numId w:val="5"/>
              </w:numPr>
              <w:adjustRightInd w:val="0"/>
              <w:snapToGrid w:val="0"/>
              <w:spacing w:afterLines="20" w:after="62"/>
              <w:rPr>
                <w:rFonts w:ascii="宋体" w:hAnsi="宋体" w:cs="宋体"/>
                <w:b/>
                <w:sz w:val="18"/>
              </w:rPr>
            </w:pPr>
            <w:r w:rsidRPr="0092689D">
              <w:rPr>
                <w:rFonts w:ascii="宋体" w:hAnsi="宋体" w:hint="eastAsia"/>
                <w:b/>
              </w:rPr>
              <w:t>8．</w:t>
            </w:r>
          </w:p>
        </w:tc>
        <w:tc>
          <w:tcPr>
            <w:tcW w:w="1591" w:type="dxa"/>
          </w:tcPr>
          <w:p w14:paraId="19037FDD" w14:textId="77777777" w:rsidR="00A973F0" w:rsidRDefault="006A727C" w:rsidP="00945D21">
            <w:pPr>
              <w:adjustRightInd w:val="0"/>
              <w:snapToGrid w:val="0"/>
              <w:spacing w:afterLines="20" w:after="62"/>
              <w:rPr>
                <w:rFonts w:ascii="宋体" w:hAnsi="宋体" w:cs="宋体"/>
                <w:b/>
                <w:sz w:val="18"/>
                <w:szCs w:val="21"/>
              </w:rPr>
            </w:pPr>
            <w:r w:rsidRPr="0018525A">
              <w:rPr>
                <w:rFonts w:ascii="宋体" w:hAnsi="宋体" w:hint="eastAsia"/>
                <w:b/>
                <w:szCs w:val="21"/>
              </w:rPr>
              <w:t>保险费的支付</w:t>
            </w:r>
          </w:p>
        </w:tc>
        <w:tc>
          <w:tcPr>
            <w:tcW w:w="7979" w:type="dxa"/>
          </w:tcPr>
          <w:p w14:paraId="364D0ADE" w14:textId="77777777" w:rsidR="00A973F0" w:rsidRDefault="006A727C" w:rsidP="00945D21">
            <w:pPr>
              <w:adjustRightInd w:val="0"/>
              <w:snapToGrid w:val="0"/>
              <w:spacing w:afterLines="20" w:after="62"/>
              <w:ind w:leftChars="-44" w:left="-92"/>
              <w:jc w:val="left"/>
              <w:rPr>
                <w:rFonts w:ascii="宋体" w:hAnsi="宋体" w:cs="宋体"/>
                <w:sz w:val="18"/>
                <w:szCs w:val="21"/>
              </w:rPr>
            </w:pPr>
            <w:r w:rsidRPr="00A84B63">
              <w:rPr>
                <w:rFonts w:ascii="宋体" w:hAnsi="宋体" w:hint="eastAsia"/>
                <w:szCs w:val="21"/>
              </w:rPr>
              <w:t>本附加合同的交费方式和交费期间与主合同相同。</w:t>
            </w:r>
          </w:p>
          <w:p w14:paraId="44A6BF5D" w14:textId="77777777" w:rsidR="00A973F0" w:rsidRDefault="00A973F0" w:rsidP="00945D21">
            <w:pPr>
              <w:adjustRightInd w:val="0"/>
              <w:snapToGrid w:val="0"/>
              <w:spacing w:afterLines="20" w:after="62"/>
              <w:ind w:firstLineChars="200" w:firstLine="420"/>
              <w:jc w:val="left"/>
              <w:rPr>
                <w:rFonts w:ascii="宋体" w:hAnsi="宋体"/>
                <w:szCs w:val="21"/>
              </w:rPr>
            </w:pPr>
          </w:p>
        </w:tc>
      </w:tr>
      <w:tr w:rsidR="006A727C" w:rsidRPr="0018525A" w14:paraId="455EF300" w14:textId="77777777" w:rsidTr="00CC6B14">
        <w:trPr>
          <w:gridAfter w:val="1"/>
          <w:wAfter w:w="7979" w:type="dxa"/>
          <w:trHeight w:val="79"/>
        </w:trPr>
        <w:tc>
          <w:tcPr>
            <w:tcW w:w="10106" w:type="dxa"/>
            <w:gridSpan w:val="3"/>
            <w:tcBorders>
              <w:bottom w:val="single" w:sz="4" w:space="0" w:color="auto"/>
            </w:tcBorders>
          </w:tcPr>
          <w:p w14:paraId="7100C3A8" w14:textId="6CF9DD81" w:rsidR="00A973F0" w:rsidRDefault="006A727C">
            <w:pPr>
              <w:pStyle w:val="a5"/>
              <w:adjustRightInd w:val="0"/>
              <w:snapToGrid w:val="0"/>
              <w:spacing w:before="0" w:beforeAutospacing="0" w:afterLines="20" w:after="62" w:afterAutospacing="0"/>
              <w:jc w:val="center"/>
              <w:rPr>
                <w:rStyle w:val="h11"/>
                <w:rFonts w:ascii="Times New Roman" w:hAnsi="Times New Roman" w:cs="Times New Roman"/>
                <w:b/>
                <w:kern w:val="2"/>
                <w:sz w:val="21"/>
                <w:szCs w:val="21"/>
              </w:rPr>
            </w:pPr>
            <w:r w:rsidRPr="00A84B63">
              <w:rPr>
                <w:rFonts w:hint="eastAsia"/>
                <w:b/>
                <w:sz w:val="21"/>
                <w:szCs w:val="21"/>
              </w:rPr>
              <w:t xml:space="preserve">第四章  </w:t>
            </w:r>
            <w:r w:rsidR="00146821" w:rsidRPr="00A84B63">
              <w:rPr>
                <w:rFonts w:cs="Arial"/>
                <w:b/>
                <w:sz w:val="21"/>
                <w:szCs w:val="21"/>
              </w:rPr>
              <w:t>其</w:t>
            </w:r>
            <w:r w:rsidR="00BD4E98">
              <w:rPr>
                <w:rFonts w:cs="Arial" w:hint="eastAsia"/>
                <w:b/>
                <w:sz w:val="21"/>
                <w:szCs w:val="21"/>
              </w:rPr>
              <w:t>他</w:t>
            </w:r>
            <w:r w:rsidR="00146821" w:rsidRPr="00A84B63">
              <w:rPr>
                <w:rFonts w:cs="Arial" w:hint="eastAsia"/>
                <w:b/>
                <w:sz w:val="21"/>
                <w:szCs w:val="21"/>
              </w:rPr>
              <w:t>规定</w:t>
            </w:r>
          </w:p>
        </w:tc>
      </w:tr>
      <w:tr w:rsidR="00F3151D" w:rsidRPr="0018525A" w14:paraId="164FAC48" w14:textId="77777777" w:rsidTr="00CC6B14">
        <w:trPr>
          <w:gridAfter w:val="1"/>
          <w:wAfter w:w="7979" w:type="dxa"/>
          <w:trHeight w:val="708"/>
        </w:trPr>
        <w:tc>
          <w:tcPr>
            <w:tcW w:w="536" w:type="dxa"/>
            <w:tcBorders>
              <w:top w:val="single" w:sz="4" w:space="0" w:color="auto"/>
            </w:tcBorders>
          </w:tcPr>
          <w:p w14:paraId="133540A9" w14:textId="77777777" w:rsidR="00F3151D" w:rsidRPr="0092689D" w:rsidRDefault="00F3151D" w:rsidP="005E1890">
            <w:pPr>
              <w:pStyle w:val="afa"/>
              <w:numPr>
                <w:ilvl w:val="0"/>
                <w:numId w:val="5"/>
              </w:numPr>
              <w:adjustRightInd w:val="0"/>
              <w:snapToGrid w:val="0"/>
              <w:spacing w:afterLines="20" w:after="62"/>
              <w:rPr>
                <w:rFonts w:ascii="宋体" w:hAnsi="宋体"/>
                <w:b/>
              </w:rPr>
            </w:pPr>
          </w:p>
        </w:tc>
        <w:tc>
          <w:tcPr>
            <w:tcW w:w="1591" w:type="dxa"/>
            <w:tcBorders>
              <w:top w:val="single" w:sz="4" w:space="0" w:color="auto"/>
            </w:tcBorders>
          </w:tcPr>
          <w:p w14:paraId="7CFE50FB" w14:textId="09E784F7" w:rsidR="00F3151D" w:rsidRDefault="00F3151D">
            <w:pPr>
              <w:adjustRightInd w:val="0"/>
              <w:snapToGrid w:val="0"/>
              <w:spacing w:afterLines="20" w:after="62"/>
              <w:rPr>
                <w:rFonts w:cs="Arial"/>
                <w:b/>
                <w:szCs w:val="21"/>
              </w:rPr>
            </w:pPr>
            <w:r w:rsidRPr="00F3151D">
              <w:rPr>
                <w:rFonts w:cs="Arial"/>
                <w:b/>
                <w:szCs w:val="21"/>
              </w:rPr>
              <w:t>受益人</w:t>
            </w:r>
          </w:p>
        </w:tc>
        <w:tc>
          <w:tcPr>
            <w:tcW w:w="7979" w:type="dxa"/>
            <w:tcBorders>
              <w:top w:val="single" w:sz="4" w:space="0" w:color="auto"/>
            </w:tcBorders>
          </w:tcPr>
          <w:p w14:paraId="7512121A" w14:textId="03D173F6" w:rsidR="00F3151D" w:rsidRPr="00F22068" w:rsidRDefault="00F3151D" w:rsidP="00CC5C73">
            <w:pPr>
              <w:pStyle w:val="a5"/>
              <w:adjustRightInd w:val="0"/>
              <w:snapToGrid w:val="0"/>
              <w:spacing w:before="0" w:beforeAutospacing="0" w:afterLines="20" w:after="62" w:afterAutospacing="0"/>
              <w:jc w:val="both"/>
              <w:rPr>
                <w:rStyle w:val="h11"/>
                <w:rFonts w:ascii="___WRD_EMBED_SUB_39" w:hAnsi="___WRD_EMBED_SUB_39" w:cs="___WRD_EMBED_SUB_39" w:hint="eastAsia"/>
                <w:color w:val="000000"/>
                <w:kern w:val="2"/>
                <w:sz w:val="21"/>
                <w:szCs w:val="21"/>
              </w:rPr>
            </w:pPr>
            <w:r w:rsidRPr="00F22068">
              <w:rPr>
                <w:rStyle w:val="h11"/>
                <w:rFonts w:hint="eastAsia"/>
                <w:color w:val="000000"/>
                <w:sz w:val="21"/>
                <w:szCs w:val="21"/>
              </w:rPr>
              <w:t>一、</w:t>
            </w:r>
            <w:r w:rsidR="00D62F38">
              <w:rPr>
                <w:rStyle w:val="h11"/>
                <w:color w:val="000000"/>
                <w:sz w:val="21"/>
                <w:szCs w:val="21"/>
              </w:rPr>
              <w:t>身故保险金受益人</w:t>
            </w:r>
          </w:p>
          <w:p w14:paraId="514D74BE" w14:textId="2A76DFB9" w:rsidR="00F3151D" w:rsidRPr="00F22068" w:rsidRDefault="00187915" w:rsidP="00CC5C73">
            <w:pPr>
              <w:pStyle w:val="Default"/>
              <w:spacing w:afterLines="20" w:after="62"/>
              <w:rPr>
                <w:sz w:val="21"/>
                <w:szCs w:val="21"/>
              </w:rPr>
            </w:pPr>
            <w:r w:rsidRPr="00187915">
              <w:rPr>
                <w:rFonts w:hint="eastAsia"/>
                <w:sz w:val="21"/>
                <w:szCs w:val="21"/>
              </w:rPr>
              <w:t>如本合同含有身故责任的，</w:t>
            </w:r>
            <w:r w:rsidR="00F3151D" w:rsidRPr="00F22068">
              <w:rPr>
                <w:rFonts w:hint="eastAsia"/>
                <w:sz w:val="21"/>
                <w:szCs w:val="21"/>
              </w:rPr>
              <w:t xml:space="preserve">您可以指定一人或多人作为身故保险金的受益人。 </w:t>
            </w:r>
          </w:p>
          <w:p w14:paraId="23847C42" w14:textId="77777777" w:rsidR="00F3151D" w:rsidRPr="00F22068" w:rsidRDefault="00F3151D" w:rsidP="00CC5C73">
            <w:pPr>
              <w:pStyle w:val="Default"/>
              <w:spacing w:afterLines="20" w:after="62"/>
              <w:rPr>
                <w:sz w:val="21"/>
                <w:szCs w:val="21"/>
              </w:rPr>
            </w:pPr>
            <w:r w:rsidRPr="00F22068">
              <w:rPr>
                <w:rFonts w:hint="eastAsia"/>
                <w:sz w:val="21"/>
                <w:szCs w:val="21"/>
              </w:rPr>
              <w:t xml:space="preserve">身故保险金受益人为多人时，可以确定受益顺序和受益份额；如果没有确定受益份额的，各受益人按照相等份额享有受益权。 </w:t>
            </w:r>
          </w:p>
          <w:p w14:paraId="2C9FC4A6" w14:textId="77777777" w:rsidR="00F3151D" w:rsidRPr="00F22068" w:rsidRDefault="00F3151D" w:rsidP="00CC5C73">
            <w:pPr>
              <w:pStyle w:val="Default"/>
              <w:spacing w:afterLines="20" w:after="62"/>
              <w:rPr>
                <w:sz w:val="21"/>
                <w:szCs w:val="21"/>
              </w:rPr>
            </w:pPr>
            <w:r w:rsidRPr="00F22068">
              <w:rPr>
                <w:rFonts w:hint="eastAsia"/>
                <w:sz w:val="21"/>
                <w:szCs w:val="21"/>
              </w:rPr>
              <w:t xml:space="preserve">被保险人为无民事行为能力人或限制民事行为能力人的，可以由其监护人指定受益人。 </w:t>
            </w:r>
          </w:p>
          <w:p w14:paraId="0847D186" w14:textId="77777777" w:rsidR="00F3151D" w:rsidRPr="00F22068" w:rsidRDefault="00F3151D" w:rsidP="00CC5C73">
            <w:pPr>
              <w:pStyle w:val="Default"/>
              <w:spacing w:afterLines="20" w:after="62"/>
              <w:rPr>
                <w:sz w:val="21"/>
                <w:szCs w:val="21"/>
              </w:rPr>
            </w:pPr>
            <w:proofErr w:type="gramStart"/>
            <w:r w:rsidRPr="00F22068">
              <w:rPr>
                <w:rFonts w:hint="eastAsia"/>
                <w:sz w:val="21"/>
                <w:szCs w:val="21"/>
              </w:rPr>
              <w:t>您</w:t>
            </w:r>
            <w:r>
              <w:rPr>
                <w:rFonts w:hint="eastAsia"/>
                <w:sz w:val="21"/>
                <w:szCs w:val="21"/>
              </w:rPr>
              <w:t>或者</w:t>
            </w:r>
            <w:proofErr w:type="gramEnd"/>
            <w:r>
              <w:rPr>
                <w:sz w:val="21"/>
                <w:szCs w:val="21"/>
              </w:rPr>
              <w:t>被保险人</w:t>
            </w:r>
            <w:r w:rsidRPr="00F22068">
              <w:rPr>
                <w:rFonts w:hint="eastAsia"/>
                <w:sz w:val="21"/>
                <w:szCs w:val="21"/>
              </w:rPr>
              <w:t xml:space="preserve">可以变更身故保险金受益人并及时通知我们。我们收到变更受益人的通知并且审核通过后，在保险单或其他保险凭证上批注，或者寄送批单。该申请于批注或批单上注明的变更生效起始时间起生效。 </w:t>
            </w:r>
          </w:p>
          <w:p w14:paraId="463DC484" w14:textId="77777777" w:rsidR="00F3151D" w:rsidRPr="00F22068" w:rsidRDefault="00F3151D" w:rsidP="00CC5C73">
            <w:pPr>
              <w:pStyle w:val="Default"/>
              <w:spacing w:afterLines="20" w:after="62"/>
              <w:rPr>
                <w:b/>
                <w:sz w:val="21"/>
                <w:szCs w:val="21"/>
                <w:u w:val="single"/>
              </w:rPr>
            </w:pPr>
            <w:r w:rsidRPr="00F22068">
              <w:rPr>
                <w:rFonts w:hint="eastAsia"/>
                <w:sz w:val="21"/>
                <w:szCs w:val="21"/>
              </w:rPr>
              <w:t>您在指定和变更身故保险金受益人时，必须经过被保险人同意。</w:t>
            </w:r>
            <w:r w:rsidRPr="00F22068">
              <w:rPr>
                <w:rFonts w:hint="eastAsia"/>
                <w:b/>
                <w:sz w:val="21"/>
                <w:szCs w:val="21"/>
                <w:u w:val="single"/>
              </w:rPr>
              <w:t xml:space="preserve">因身故保险金受益人变更所引起的法律纠纷，我们不负任何责任。 </w:t>
            </w:r>
          </w:p>
          <w:p w14:paraId="4AA8D6B1" w14:textId="77C50C84" w:rsidR="00F3151D" w:rsidRPr="00F22068" w:rsidRDefault="00F3151D" w:rsidP="00CC5C73">
            <w:pPr>
              <w:pStyle w:val="Default"/>
              <w:spacing w:afterLines="20" w:after="62"/>
              <w:rPr>
                <w:sz w:val="21"/>
                <w:szCs w:val="21"/>
              </w:rPr>
            </w:pPr>
            <w:r w:rsidRPr="00F22068">
              <w:rPr>
                <w:rFonts w:hint="eastAsia"/>
                <w:sz w:val="21"/>
                <w:szCs w:val="21"/>
              </w:rPr>
              <w:t xml:space="preserve">被保险人身故后，有下列情形之一的，保险金作为被保险人的遗产，由我们履行给付保险金的义务： </w:t>
            </w:r>
          </w:p>
          <w:p w14:paraId="4A411CDE" w14:textId="77777777" w:rsidR="00F3151D" w:rsidRPr="00F22068" w:rsidRDefault="00F3151D" w:rsidP="00CC5C73">
            <w:pPr>
              <w:pStyle w:val="Default"/>
              <w:spacing w:afterLines="20" w:after="62"/>
              <w:rPr>
                <w:sz w:val="21"/>
                <w:szCs w:val="21"/>
              </w:rPr>
            </w:pPr>
            <w:r w:rsidRPr="00F22068">
              <w:rPr>
                <w:rFonts w:hint="eastAsia"/>
                <w:sz w:val="21"/>
                <w:szCs w:val="21"/>
              </w:rPr>
              <w:t>1.</w:t>
            </w:r>
            <w:r w:rsidRPr="00F22068">
              <w:rPr>
                <w:rFonts w:hint="eastAsia"/>
                <w:sz w:val="21"/>
                <w:szCs w:val="21"/>
              </w:rPr>
              <w:tab/>
              <w:t xml:space="preserve">没有指定受益人的，或者受益人指定不明无法确定的； </w:t>
            </w:r>
          </w:p>
          <w:p w14:paraId="3EFD3EF3" w14:textId="77777777" w:rsidR="00F3151D" w:rsidRDefault="00F3151D" w:rsidP="00CC5C73">
            <w:pPr>
              <w:pStyle w:val="Default"/>
              <w:spacing w:afterLines="20" w:after="62"/>
              <w:rPr>
                <w:sz w:val="21"/>
                <w:szCs w:val="21"/>
              </w:rPr>
            </w:pPr>
            <w:r w:rsidRPr="00F22068">
              <w:rPr>
                <w:rFonts w:hint="eastAsia"/>
                <w:sz w:val="21"/>
                <w:szCs w:val="21"/>
              </w:rPr>
              <w:t>2.</w:t>
            </w:r>
            <w:r w:rsidRPr="00F22068">
              <w:rPr>
                <w:rFonts w:hint="eastAsia"/>
                <w:sz w:val="21"/>
                <w:szCs w:val="21"/>
              </w:rPr>
              <w:tab/>
              <w:t xml:space="preserve">受益人先于被保险人身故，没有其他受益人的； </w:t>
            </w:r>
          </w:p>
          <w:p w14:paraId="1464C300" w14:textId="77777777" w:rsidR="00F3151D" w:rsidRDefault="00F3151D" w:rsidP="00CC5C73">
            <w:pPr>
              <w:pStyle w:val="Default"/>
              <w:spacing w:afterLines="20" w:after="62"/>
              <w:rPr>
                <w:sz w:val="21"/>
                <w:szCs w:val="21"/>
              </w:rPr>
            </w:pPr>
            <w:r w:rsidRPr="00F22068">
              <w:rPr>
                <w:rFonts w:hint="eastAsia"/>
                <w:sz w:val="21"/>
                <w:szCs w:val="21"/>
              </w:rPr>
              <w:t>3.</w:t>
            </w:r>
            <w:r w:rsidRPr="00F22068">
              <w:rPr>
                <w:rFonts w:hint="eastAsia"/>
                <w:sz w:val="21"/>
                <w:szCs w:val="21"/>
              </w:rPr>
              <w:tab/>
              <w:t xml:space="preserve">受益人依法丧失受益权或者放弃受益权，没有其他受益人的。 </w:t>
            </w:r>
          </w:p>
          <w:p w14:paraId="78999EDA" w14:textId="77777777" w:rsidR="00F3151D" w:rsidRDefault="00F3151D" w:rsidP="00CC5C73">
            <w:pPr>
              <w:pStyle w:val="Default"/>
              <w:spacing w:afterLines="20" w:after="62"/>
              <w:rPr>
                <w:sz w:val="21"/>
                <w:szCs w:val="21"/>
              </w:rPr>
            </w:pPr>
            <w:r w:rsidRPr="00F22068">
              <w:rPr>
                <w:rFonts w:hint="eastAsia"/>
                <w:sz w:val="21"/>
                <w:szCs w:val="21"/>
              </w:rPr>
              <w:t xml:space="preserve">受益人与被保险人在同一事件中身故，且不能确定身故先后顺序的，推定受益人身故在先。 </w:t>
            </w:r>
          </w:p>
          <w:p w14:paraId="3F74DB13" w14:textId="350B918E" w:rsidR="00F3151D" w:rsidRPr="00D62F38" w:rsidRDefault="00F3151D" w:rsidP="00CC5C73">
            <w:pPr>
              <w:pStyle w:val="Default"/>
              <w:spacing w:afterLines="20" w:after="62"/>
              <w:rPr>
                <w:rStyle w:val="h11"/>
                <w:sz w:val="21"/>
                <w:szCs w:val="21"/>
              </w:rPr>
            </w:pPr>
            <w:r w:rsidRPr="00F22068">
              <w:rPr>
                <w:rFonts w:hint="eastAsia"/>
                <w:sz w:val="21"/>
                <w:szCs w:val="21"/>
              </w:rPr>
              <w:t xml:space="preserve">受益人故意造成被保险人身故、伤残、疾病的，或者故意杀害被保险人未遂的，该受益人丧失受益权。 </w:t>
            </w:r>
          </w:p>
          <w:p w14:paraId="12D0BB81" w14:textId="77777777" w:rsidR="00D62F38" w:rsidRDefault="00D62F38" w:rsidP="00CC5C73">
            <w:pPr>
              <w:pStyle w:val="a5"/>
              <w:adjustRightInd w:val="0"/>
              <w:snapToGrid w:val="0"/>
              <w:spacing w:before="0" w:beforeAutospacing="0" w:afterLines="20" w:after="62" w:afterAutospacing="0"/>
              <w:jc w:val="both"/>
              <w:rPr>
                <w:rStyle w:val="h11"/>
                <w:color w:val="000000"/>
                <w:sz w:val="21"/>
                <w:szCs w:val="21"/>
              </w:rPr>
            </w:pPr>
            <w:r>
              <w:rPr>
                <w:rStyle w:val="h11"/>
                <w:rFonts w:hint="eastAsia"/>
                <w:color w:val="000000"/>
                <w:sz w:val="21"/>
                <w:szCs w:val="21"/>
              </w:rPr>
              <w:t>二</w:t>
            </w:r>
            <w:r>
              <w:rPr>
                <w:rStyle w:val="h11"/>
                <w:color w:val="000000"/>
                <w:sz w:val="21"/>
                <w:szCs w:val="21"/>
              </w:rPr>
              <w:t>、其他保险金受益人</w:t>
            </w:r>
          </w:p>
          <w:p w14:paraId="6CB60C8B" w14:textId="77777777" w:rsidR="00D62F38" w:rsidRDefault="00D62F38" w:rsidP="00CC5C73">
            <w:pPr>
              <w:pStyle w:val="a5"/>
              <w:adjustRightInd w:val="0"/>
              <w:snapToGrid w:val="0"/>
              <w:spacing w:before="0" w:beforeAutospacing="0" w:afterLines="20" w:after="62" w:afterAutospacing="0"/>
              <w:jc w:val="both"/>
              <w:rPr>
                <w:rStyle w:val="h11"/>
                <w:color w:val="000000"/>
                <w:sz w:val="21"/>
                <w:szCs w:val="21"/>
              </w:rPr>
            </w:pPr>
            <w:r>
              <w:rPr>
                <w:rStyle w:val="h11"/>
                <w:rFonts w:hint="eastAsia"/>
                <w:color w:val="000000"/>
                <w:sz w:val="21"/>
                <w:szCs w:val="21"/>
              </w:rPr>
              <w:t>除另有</w:t>
            </w:r>
            <w:r>
              <w:rPr>
                <w:rStyle w:val="h11"/>
                <w:color w:val="000000"/>
                <w:sz w:val="21"/>
                <w:szCs w:val="21"/>
              </w:rPr>
              <w:t>约定外，本合同其他</w:t>
            </w:r>
            <w:r>
              <w:rPr>
                <w:rStyle w:val="h11"/>
                <w:rFonts w:hint="eastAsia"/>
                <w:color w:val="000000"/>
                <w:sz w:val="21"/>
                <w:szCs w:val="21"/>
              </w:rPr>
              <w:t>保险金</w:t>
            </w:r>
            <w:r>
              <w:rPr>
                <w:rStyle w:val="h11"/>
                <w:color w:val="000000"/>
                <w:sz w:val="21"/>
                <w:szCs w:val="21"/>
              </w:rPr>
              <w:t>受益人</w:t>
            </w:r>
            <w:r>
              <w:rPr>
                <w:rStyle w:val="h11"/>
                <w:rFonts w:hint="eastAsia"/>
                <w:color w:val="000000"/>
                <w:sz w:val="21"/>
                <w:szCs w:val="21"/>
              </w:rPr>
              <w:t>为</w:t>
            </w:r>
            <w:r>
              <w:rPr>
                <w:rStyle w:val="h11"/>
                <w:color w:val="000000"/>
                <w:sz w:val="21"/>
                <w:szCs w:val="21"/>
              </w:rPr>
              <w:t>被保险</w:t>
            </w:r>
            <w:r>
              <w:rPr>
                <w:rStyle w:val="h11"/>
                <w:rFonts w:hint="eastAsia"/>
                <w:color w:val="000000"/>
                <w:sz w:val="21"/>
                <w:szCs w:val="21"/>
              </w:rPr>
              <w:t>人</w:t>
            </w:r>
            <w:r>
              <w:rPr>
                <w:rStyle w:val="h11"/>
                <w:color w:val="000000"/>
                <w:sz w:val="21"/>
                <w:szCs w:val="21"/>
              </w:rPr>
              <w:t>本人。</w:t>
            </w:r>
          </w:p>
          <w:p w14:paraId="4375B93A" w14:textId="77777777" w:rsidR="00F3151D" w:rsidRPr="00D62F38" w:rsidRDefault="00F3151D" w:rsidP="00CC5C73">
            <w:pPr>
              <w:adjustRightInd w:val="0"/>
              <w:snapToGrid w:val="0"/>
              <w:spacing w:afterLines="20" w:after="62"/>
              <w:ind w:leftChars="-30" w:left="-63"/>
              <w:rPr>
                <w:rFonts w:ascii="宋体" w:hAnsi="宋体"/>
                <w:szCs w:val="21"/>
              </w:rPr>
            </w:pPr>
          </w:p>
        </w:tc>
      </w:tr>
      <w:tr w:rsidR="00F3151D" w:rsidRPr="0018525A" w14:paraId="3E28D8AB" w14:textId="77777777" w:rsidTr="00CC6B14">
        <w:trPr>
          <w:gridAfter w:val="1"/>
          <w:wAfter w:w="7979" w:type="dxa"/>
          <w:trHeight w:val="708"/>
        </w:trPr>
        <w:tc>
          <w:tcPr>
            <w:tcW w:w="536" w:type="dxa"/>
          </w:tcPr>
          <w:p w14:paraId="6EAA503E" w14:textId="77777777" w:rsidR="00F3151D" w:rsidRPr="0092689D" w:rsidRDefault="00F3151D" w:rsidP="005E1890">
            <w:pPr>
              <w:pStyle w:val="afa"/>
              <w:numPr>
                <w:ilvl w:val="0"/>
                <w:numId w:val="5"/>
              </w:numPr>
              <w:adjustRightInd w:val="0"/>
              <w:snapToGrid w:val="0"/>
              <w:spacing w:afterLines="20" w:after="62"/>
              <w:rPr>
                <w:rFonts w:ascii="宋体" w:hAnsi="宋体"/>
                <w:b/>
              </w:rPr>
            </w:pPr>
          </w:p>
        </w:tc>
        <w:tc>
          <w:tcPr>
            <w:tcW w:w="1591" w:type="dxa"/>
          </w:tcPr>
          <w:p w14:paraId="3B27CB8B" w14:textId="77777777" w:rsidR="00F3151D" w:rsidRPr="00F22068" w:rsidRDefault="00F3151D" w:rsidP="00F3151D">
            <w:pPr>
              <w:adjustRightInd w:val="0"/>
              <w:snapToGrid w:val="0"/>
              <w:spacing w:afterLines="20" w:after="62"/>
              <w:rPr>
                <w:rFonts w:ascii="Calibri Light" w:hAnsi="Calibri Light"/>
                <w:b/>
                <w:szCs w:val="21"/>
              </w:rPr>
            </w:pPr>
            <w:r w:rsidRPr="00F22068">
              <w:rPr>
                <w:rFonts w:ascii="Calibri Light" w:hAnsi="Calibri Light" w:hint="eastAsia"/>
                <w:b/>
                <w:szCs w:val="21"/>
              </w:rPr>
              <w:t>职业的变更与通知</w:t>
            </w:r>
          </w:p>
          <w:p w14:paraId="16D5423A" w14:textId="77777777" w:rsidR="00F3151D" w:rsidRDefault="00F3151D">
            <w:pPr>
              <w:adjustRightInd w:val="0"/>
              <w:snapToGrid w:val="0"/>
              <w:spacing w:afterLines="20" w:after="62"/>
              <w:rPr>
                <w:rFonts w:cs="Arial"/>
                <w:b/>
                <w:szCs w:val="21"/>
              </w:rPr>
            </w:pPr>
          </w:p>
        </w:tc>
        <w:tc>
          <w:tcPr>
            <w:tcW w:w="7979" w:type="dxa"/>
          </w:tcPr>
          <w:p w14:paraId="457C0797" w14:textId="77777777" w:rsidR="003853C5" w:rsidRPr="005B53DD" w:rsidRDefault="003853C5" w:rsidP="00CC5C73">
            <w:pPr>
              <w:adjustRightInd w:val="0"/>
              <w:snapToGrid w:val="0"/>
              <w:spacing w:afterLines="20" w:after="62"/>
            </w:pPr>
            <w:r w:rsidRPr="005B53DD">
              <w:rPr>
                <w:rFonts w:hint="eastAsia"/>
              </w:rPr>
              <w:t>被保险人变更职业或工种时，您或被保险人应在</w:t>
            </w:r>
            <w:r w:rsidRPr="005B53DD">
              <w:rPr>
                <w:rFonts w:hint="eastAsia"/>
              </w:rPr>
              <w:t>10</w:t>
            </w:r>
            <w:r w:rsidRPr="005B53DD">
              <w:rPr>
                <w:rFonts w:hint="eastAsia"/>
              </w:rPr>
              <w:t>日内通知我们。</w:t>
            </w:r>
          </w:p>
          <w:p w14:paraId="423BF908" w14:textId="77777777" w:rsidR="003853C5" w:rsidRPr="005B53DD" w:rsidRDefault="003853C5" w:rsidP="00CC5C73">
            <w:pPr>
              <w:adjustRightInd w:val="0"/>
              <w:snapToGrid w:val="0"/>
              <w:spacing w:afterLines="20" w:after="62"/>
            </w:pPr>
            <w:r w:rsidRPr="005B53DD">
              <w:rPr>
                <w:rFonts w:hint="eastAsia"/>
              </w:rPr>
              <w:t>被保险人所变更的职业或工种</w:t>
            </w:r>
            <w:r w:rsidRPr="006800CE">
              <w:rPr>
                <w:rFonts w:hint="eastAsia"/>
              </w:rPr>
              <w:t>依照我们职业分类在拒保范围内的，</w:t>
            </w:r>
            <w:r w:rsidRPr="005B53DD">
              <w:rPr>
                <w:rFonts w:hint="eastAsia"/>
              </w:rPr>
              <w:t>我们在接到通知后有权解除本保险合同。如我们解除合同的，我们按照接到通知的日期计算并退还现金价值。</w:t>
            </w:r>
            <w:r w:rsidRPr="00D85406">
              <w:rPr>
                <w:rFonts w:hint="eastAsia"/>
                <w:b/>
                <w:u w:val="single"/>
              </w:rPr>
              <w:t>被保险人未按本条约定通知我们，若发生保险事故，我们不承担给付保险金的责任，但可退还保单的现金价值。</w:t>
            </w:r>
          </w:p>
          <w:p w14:paraId="11CD8532" w14:textId="6C9225A1" w:rsidR="003853C5" w:rsidRPr="00D85406" w:rsidRDefault="003853C5" w:rsidP="00CC5C73">
            <w:pPr>
              <w:adjustRightInd w:val="0"/>
              <w:snapToGrid w:val="0"/>
              <w:spacing w:afterLines="20" w:after="62"/>
              <w:rPr>
                <w:b/>
                <w:u w:val="single"/>
              </w:rPr>
            </w:pPr>
            <w:r w:rsidRPr="005B53DD">
              <w:rPr>
                <w:rFonts w:hint="eastAsia"/>
              </w:rPr>
              <w:t>被保险人所变更的职业或工种依照保险人职业分类危险程度增加但我们认定可以继续承保的，</w:t>
            </w:r>
            <w:r w:rsidRPr="006800CE">
              <w:rPr>
                <w:rFonts w:hint="eastAsia"/>
              </w:rPr>
              <w:t>我们自接到通知之日起，</w:t>
            </w:r>
            <w:r w:rsidRPr="005B53DD">
              <w:rPr>
                <w:rFonts w:hint="eastAsia"/>
              </w:rPr>
              <w:t>可增收变更前后职业或工种对应的保险费差额。</w:t>
            </w:r>
            <w:r w:rsidRPr="00D85406">
              <w:rPr>
                <w:rFonts w:hint="eastAsia"/>
                <w:b/>
                <w:u w:val="single"/>
              </w:rPr>
              <w:t>被保险人未按本条约定通知我们，若发生保险事故，我们可按其原交保险费与新职业或工种所对应的保险费的比例计算并给付保险金。</w:t>
            </w:r>
          </w:p>
          <w:p w14:paraId="0E5A6D89" w14:textId="6022356F" w:rsidR="00F3151D" w:rsidRPr="005A7052" w:rsidRDefault="003853C5" w:rsidP="005A7052">
            <w:pPr>
              <w:adjustRightInd w:val="0"/>
              <w:snapToGrid w:val="0"/>
              <w:spacing w:afterLines="20" w:after="62"/>
            </w:pPr>
            <w:r w:rsidRPr="005B53DD">
              <w:rPr>
                <w:rFonts w:hint="eastAsia"/>
              </w:rPr>
              <w:t>被保险人所变更的职业或工种依照保险人职业分类危险程度降低的，</w:t>
            </w:r>
            <w:r w:rsidRPr="006800CE">
              <w:rPr>
                <w:rFonts w:hint="eastAsia"/>
              </w:rPr>
              <w:t>我们自接到通知之日起</w:t>
            </w:r>
            <w:r w:rsidRPr="005B53DD">
              <w:rPr>
                <w:rFonts w:hint="eastAsia"/>
              </w:rPr>
              <w:t>，可退还变更前后职业或工种对应的保险费差额。被保险人未按本条约定通知我们，若发生保险事故并符合保险责任的，我们承担给付保险金的责任。</w:t>
            </w:r>
          </w:p>
        </w:tc>
      </w:tr>
      <w:tr w:rsidR="006A727C" w:rsidRPr="0018525A" w14:paraId="13C91D65" w14:textId="77777777" w:rsidTr="00CC6B14">
        <w:trPr>
          <w:gridAfter w:val="1"/>
          <w:wAfter w:w="7979" w:type="dxa"/>
          <w:trHeight w:val="708"/>
        </w:trPr>
        <w:tc>
          <w:tcPr>
            <w:tcW w:w="536" w:type="dxa"/>
          </w:tcPr>
          <w:p w14:paraId="345A630E" w14:textId="23DF1886" w:rsidR="006A727C" w:rsidRPr="0092689D" w:rsidRDefault="0092689D" w:rsidP="005E1890">
            <w:pPr>
              <w:pStyle w:val="afa"/>
              <w:numPr>
                <w:ilvl w:val="0"/>
                <w:numId w:val="5"/>
              </w:numPr>
              <w:adjustRightInd w:val="0"/>
              <w:snapToGrid w:val="0"/>
              <w:spacing w:afterLines="20" w:after="62"/>
              <w:rPr>
                <w:rFonts w:ascii="宋体" w:hAnsi="宋体"/>
                <w:b/>
              </w:rPr>
            </w:pPr>
            <w:r w:rsidRPr="0092689D">
              <w:rPr>
                <w:rFonts w:ascii="宋体" w:hAnsi="宋体" w:hint="eastAsia"/>
                <w:b/>
              </w:rPr>
              <w:lastRenderedPageBreak/>
              <w:t>1</w:t>
            </w:r>
            <w:r w:rsidRPr="0092689D">
              <w:rPr>
                <w:rFonts w:ascii="宋体" w:hAnsi="宋体"/>
                <w:b/>
              </w:rPr>
              <w:t>0</w:t>
            </w:r>
            <w:r w:rsidRPr="0092689D">
              <w:rPr>
                <w:rFonts w:ascii="宋体" w:hAnsi="宋体" w:hint="eastAsia"/>
                <w:b/>
              </w:rPr>
              <w:t>.</w:t>
            </w:r>
          </w:p>
        </w:tc>
        <w:tc>
          <w:tcPr>
            <w:tcW w:w="1591" w:type="dxa"/>
          </w:tcPr>
          <w:p w14:paraId="0A96E0B6" w14:textId="0BC90782" w:rsidR="005F396B" w:rsidRDefault="0092689D">
            <w:pPr>
              <w:adjustRightInd w:val="0"/>
              <w:snapToGrid w:val="0"/>
              <w:spacing w:afterLines="20" w:after="62"/>
              <w:rPr>
                <w:rFonts w:cs="Arial"/>
                <w:b/>
                <w:szCs w:val="21"/>
              </w:rPr>
            </w:pPr>
            <w:r>
              <w:rPr>
                <w:rFonts w:cs="Arial" w:hint="eastAsia"/>
                <w:b/>
                <w:szCs w:val="21"/>
              </w:rPr>
              <w:t>保险金申领</w:t>
            </w:r>
            <w:r>
              <w:rPr>
                <w:rFonts w:ascii="宋体" w:hAnsi="宋体" w:hint="eastAsia"/>
                <w:b/>
                <w:szCs w:val="21"/>
              </w:rPr>
              <w:t>资料</w:t>
            </w:r>
          </w:p>
        </w:tc>
        <w:tc>
          <w:tcPr>
            <w:tcW w:w="7979" w:type="dxa"/>
          </w:tcPr>
          <w:p w14:paraId="1CC5EAA8" w14:textId="1A0803FC" w:rsidR="003A7970" w:rsidRPr="00B1602E" w:rsidRDefault="003A7970" w:rsidP="00CC5C73">
            <w:pPr>
              <w:adjustRightInd w:val="0"/>
              <w:snapToGrid w:val="0"/>
              <w:spacing w:afterLines="20" w:after="62"/>
              <w:rPr>
                <w:rFonts w:ascii="宋体" w:cs="宋体"/>
                <w:color w:val="000000"/>
              </w:rPr>
            </w:pPr>
            <w:r>
              <w:rPr>
                <w:rFonts w:ascii="宋体" w:cs="宋体" w:hint="eastAsia"/>
                <w:kern w:val="0"/>
                <w:szCs w:val="21"/>
              </w:rPr>
              <w:t>一、</w:t>
            </w:r>
            <w:r w:rsidRPr="00EC5D71">
              <w:rPr>
                <w:rFonts w:ascii="宋体" w:cs="宋体" w:hint="eastAsia"/>
                <w:color w:val="000000"/>
              </w:rPr>
              <w:t>申领</w:t>
            </w:r>
            <w:r w:rsidRPr="00EC5D71">
              <w:rPr>
                <w:rFonts w:hint="eastAsia"/>
                <w:color w:val="000000"/>
              </w:rPr>
              <w:t>身故保险金</w:t>
            </w:r>
            <w:r w:rsidRPr="00EC5D71">
              <w:rPr>
                <w:rFonts w:ascii="宋体" w:cs="宋体" w:hint="eastAsia"/>
                <w:color w:val="000000"/>
              </w:rPr>
              <w:t>时，申领人需填写索赔申请</w:t>
            </w:r>
            <w:r>
              <w:rPr>
                <w:rFonts w:ascii="宋体" w:cs="宋体" w:hint="eastAsia"/>
                <w:color w:val="000000"/>
              </w:rPr>
              <w:t>书</w:t>
            </w:r>
            <w:r w:rsidRPr="00EC5D71">
              <w:rPr>
                <w:rFonts w:ascii="宋体" w:cs="宋体" w:hint="eastAsia"/>
                <w:color w:val="000000"/>
              </w:rPr>
              <w:t>，并提供下列所有证明和资料</w:t>
            </w:r>
            <w:r w:rsidRPr="00B1602E">
              <w:rPr>
                <w:rFonts w:ascii="宋体" w:cs="宋体" w:hint="eastAsia"/>
                <w:color w:val="000000"/>
              </w:rPr>
              <w:t>原件：</w:t>
            </w:r>
          </w:p>
          <w:p w14:paraId="6FC7E966" w14:textId="77777777" w:rsidR="003A7970" w:rsidRPr="00B1602E" w:rsidRDefault="003A7970" w:rsidP="00CC5C73">
            <w:pPr>
              <w:numPr>
                <w:ilvl w:val="0"/>
                <w:numId w:val="7"/>
              </w:numPr>
              <w:adjustRightInd w:val="0"/>
              <w:snapToGrid w:val="0"/>
              <w:spacing w:after="20"/>
              <w:rPr>
                <w:rFonts w:ascii="宋体" w:hAnsi="宋体"/>
                <w:color w:val="000000"/>
              </w:rPr>
            </w:pPr>
            <w:r w:rsidRPr="00B1602E">
              <w:rPr>
                <w:rFonts w:ascii="宋体" w:hAnsi="宋体" w:hint="eastAsia"/>
                <w:color w:val="000000"/>
              </w:rPr>
              <w:t>保险合同；</w:t>
            </w:r>
          </w:p>
          <w:p w14:paraId="6351DB00" w14:textId="77777777" w:rsidR="003A7970" w:rsidRPr="00F772BD" w:rsidRDefault="003A7970" w:rsidP="00CC5C73">
            <w:pPr>
              <w:numPr>
                <w:ilvl w:val="0"/>
                <w:numId w:val="7"/>
              </w:numPr>
              <w:adjustRightInd w:val="0"/>
              <w:snapToGrid w:val="0"/>
              <w:spacing w:afterLines="20" w:after="62"/>
              <w:rPr>
                <w:rFonts w:ascii="宋体" w:hAnsi="宋体"/>
                <w:color w:val="000000"/>
                <w:szCs w:val="21"/>
              </w:rPr>
            </w:pPr>
            <w:r w:rsidRPr="00B1602E">
              <w:rPr>
                <w:rFonts w:ascii="宋体" w:hAnsi="宋体" w:hint="eastAsia"/>
                <w:color w:val="000000"/>
              </w:rPr>
              <w:t>国务院卫生行政部门规定的医疗机构、公安部门出具的死亡证明书、法院出具的</w:t>
            </w:r>
            <w:r w:rsidRPr="00F772BD">
              <w:rPr>
                <w:rFonts w:ascii="宋体" w:hAnsi="宋体" w:hint="eastAsia"/>
                <w:color w:val="000000"/>
                <w:szCs w:val="21"/>
              </w:rPr>
              <w:t>宣告死亡判决书，或者其他有权机构出具的被保险人的死亡证明；</w:t>
            </w:r>
          </w:p>
          <w:p w14:paraId="564B6D09" w14:textId="77777777" w:rsidR="003A7970" w:rsidRPr="00F772BD" w:rsidRDefault="003A7970" w:rsidP="00CC5C73">
            <w:pPr>
              <w:numPr>
                <w:ilvl w:val="0"/>
                <w:numId w:val="7"/>
              </w:numPr>
              <w:adjustRightInd w:val="0"/>
              <w:snapToGrid w:val="0"/>
              <w:spacing w:afterLines="20" w:after="62"/>
              <w:rPr>
                <w:rFonts w:ascii="宋体" w:hAnsi="宋体"/>
                <w:color w:val="000000"/>
                <w:szCs w:val="21"/>
              </w:rPr>
            </w:pPr>
            <w:r w:rsidRPr="00F772BD">
              <w:rPr>
                <w:rFonts w:ascii="宋体" w:hAnsi="宋体" w:hint="eastAsia"/>
                <w:color w:val="000000"/>
                <w:szCs w:val="21"/>
              </w:rPr>
              <w:t>受益人的有效身份证件；</w:t>
            </w:r>
          </w:p>
          <w:p w14:paraId="26A2CA89" w14:textId="77777777" w:rsidR="003A7970" w:rsidRPr="00F772BD" w:rsidRDefault="003A7970" w:rsidP="00CC5C73">
            <w:pPr>
              <w:numPr>
                <w:ilvl w:val="0"/>
                <w:numId w:val="7"/>
              </w:numPr>
              <w:adjustRightInd w:val="0"/>
              <w:snapToGrid w:val="0"/>
              <w:spacing w:afterLines="20" w:after="62"/>
              <w:rPr>
                <w:rFonts w:ascii="宋体" w:hAnsi="宋体"/>
                <w:color w:val="000000"/>
                <w:szCs w:val="21"/>
              </w:rPr>
            </w:pPr>
            <w:r w:rsidRPr="00F772BD">
              <w:rPr>
                <w:rFonts w:ascii="宋体" w:hAnsi="宋体" w:hint="eastAsia"/>
                <w:color w:val="000000"/>
                <w:szCs w:val="21"/>
              </w:rPr>
              <w:t>受益人与被保险人的关系证明；</w:t>
            </w:r>
          </w:p>
          <w:p w14:paraId="4E40C28F" w14:textId="77777777" w:rsidR="003A7970" w:rsidRPr="00F772BD" w:rsidRDefault="003A7970" w:rsidP="00CC5C73">
            <w:pPr>
              <w:numPr>
                <w:ilvl w:val="0"/>
                <w:numId w:val="7"/>
              </w:numPr>
              <w:adjustRightInd w:val="0"/>
              <w:snapToGrid w:val="0"/>
              <w:spacing w:after="20"/>
              <w:rPr>
                <w:rFonts w:ascii="宋体" w:hAnsi="宋体"/>
                <w:color w:val="000000"/>
                <w:szCs w:val="21"/>
              </w:rPr>
            </w:pPr>
            <w:r w:rsidRPr="00F772BD">
              <w:rPr>
                <w:rFonts w:ascii="宋体" w:hAnsi="宋体" w:hint="eastAsia"/>
                <w:color w:val="000000"/>
                <w:szCs w:val="21"/>
              </w:rPr>
              <w:t>被保险人的户籍注销证明；</w:t>
            </w:r>
          </w:p>
          <w:p w14:paraId="2574CB28" w14:textId="5DA7A430" w:rsidR="003A7970" w:rsidRPr="00F772BD" w:rsidRDefault="003A7970" w:rsidP="00CC5C73">
            <w:pPr>
              <w:numPr>
                <w:ilvl w:val="0"/>
                <w:numId w:val="7"/>
              </w:numPr>
              <w:adjustRightInd w:val="0"/>
              <w:snapToGrid w:val="0"/>
              <w:spacing w:afterLines="20" w:after="62"/>
              <w:rPr>
                <w:rFonts w:ascii="宋体" w:cs="宋体"/>
                <w:color w:val="000000"/>
                <w:szCs w:val="21"/>
              </w:rPr>
            </w:pPr>
            <w:r w:rsidRPr="00F772BD">
              <w:rPr>
                <w:rFonts w:ascii="宋体" w:hAnsi="宋体" w:hint="eastAsia"/>
                <w:color w:val="000000"/>
                <w:szCs w:val="21"/>
              </w:rPr>
              <w:t>能够提供的与本项保险金申领有关的诊疗资料及其他证明、报告和文件。</w:t>
            </w:r>
          </w:p>
          <w:p w14:paraId="405E1B23" w14:textId="6C4265B6" w:rsidR="003A7970" w:rsidRPr="00D66199" w:rsidRDefault="003A7970" w:rsidP="00CC5C73">
            <w:pPr>
              <w:pStyle w:val="afa"/>
              <w:numPr>
                <w:ilvl w:val="0"/>
                <w:numId w:val="11"/>
              </w:numPr>
              <w:autoSpaceDE w:val="0"/>
              <w:autoSpaceDN w:val="0"/>
              <w:adjustRightInd w:val="0"/>
              <w:spacing w:after="20"/>
              <w:jc w:val="left"/>
            </w:pPr>
            <w:r w:rsidRPr="00D66199">
              <w:rPr>
                <w:rFonts w:hint="eastAsia"/>
              </w:rPr>
              <w:t>申领</w:t>
            </w:r>
            <w:r w:rsidR="00C275DE" w:rsidRPr="00D66199">
              <w:rPr>
                <w:rFonts w:hint="eastAsia"/>
              </w:rPr>
              <w:t>意外</w:t>
            </w:r>
            <w:r w:rsidR="00D326B4" w:rsidRPr="00D66199">
              <w:rPr>
                <w:rFonts w:hint="eastAsia"/>
              </w:rPr>
              <w:t>伤残</w:t>
            </w:r>
            <w:r w:rsidRPr="00D66199">
              <w:rPr>
                <w:rFonts w:hint="eastAsia"/>
              </w:rPr>
              <w:t>保险金时，申领人需填写索赔申请书，并提供下列所有证明和资料原件：</w:t>
            </w:r>
          </w:p>
          <w:p w14:paraId="0C851C31" w14:textId="67D421ED" w:rsidR="00DC0B03" w:rsidRDefault="0005333E" w:rsidP="00CC5C73">
            <w:pPr>
              <w:pStyle w:val="afa"/>
              <w:numPr>
                <w:ilvl w:val="0"/>
                <w:numId w:val="9"/>
              </w:numPr>
              <w:autoSpaceDE w:val="0"/>
              <w:autoSpaceDN w:val="0"/>
              <w:adjustRightInd w:val="0"/>
              <w:spacing w:after="20"/>
              <w:jc w:val="left"/>
              <w:rPr>
                <w:rFonts w:ascii="宋体" w:hAnsi="宋体"/>
                <w:color w:val="000000"/>
              </w:rPr>
            </w:pPr>
            <w:r w:rsidRPr="00DC0B03">
              <w:rPr>
                <w:rFonts w:ascii="宋体" w:hAnsi="宋体" w:hint="eastAsia"/>
                <w:color w:val="000000"/>
              </w:rPr>
              <w:t>保险合同</w:t>
            </w:r>
            <w:r w:rsidR="00575E27" w:rsidRPr="00575E27">
              <w:rPr>
                <w:rFonts w:ascii="宋体" w:hAnsi="宋体" w:hint="eastAsia"/>
                <w:color w:val="000000"/>
              </w:rPr>
              <w:t>；</w:t>
            </w:r>
          </w:p>
          <w:p w14:paraId="4756D2FE" w14:textId="5D7E29EC" w:rsidR="00DC0B03" w:rsidRDefault="0005333E" w:rsidP="00CC5C73">
            <w:pPr>
              <w:pStyle w:val="afa"/>
              <w:numPr>
                <w:ilvl w:val="0"/>
                <w:numId w:val="9"/>
              </w:numPr>
              <w:autoSpaceDE w:val="0"/>
              <w:autoSpaceDN w:val="0"/>
              <w:adjustRightInd w:val="0"/>
              <w:spacing w:after="20"/>
              <w:jc w:val="left"/>
              <w:rPr>
                <w:rFonts w:ascii="宋体" w:hAnsi="宋体"/>
                <w:color w:val="000000"/>
              </w:rPr>
            </w:pPr>
            <w:r w:rsidRPr="00DC0B03">
              <w:rPr>
                <w:rFonts w:ascii="宋体" w:hAnsi="宋体" w:hint="eastAsia"/>
                <w:color w:val="000000"/>
              </w:rPr>
              <w:t>受益人的有效身份证</w:t>
            </w:r>
            <w:r w:rsidR="00DE532E">
              <w:rPr>
                <w:rFonts w:ascii="宋体" w:hAnsi="宋体" w:hint="eastAsia"/>
                <w:color w:val="000000"/>
              </w:rPr>
              <w:t>件</w:t>
            </w:r>
            <w:r w:rsidRPr="00DC0B03">
              <w:rPr>
                <w:rFonts w:ascii="宋体" w:hAnsi="宋体" w:hint="eastAsia"/>
                <w:color w:val="000000"/>
              </w:rPr>
              <w:t>；</w:t>
            </w:r>
          </w:p>
          <w:p w14:paraId="7439D17A" w14:textId="154A9A2C" w:rsidR="00DC0B03" w:rsidRDefault="0005333E" w:rsidP="00CC5C73">
            <w:pPr>
              <w:pStyle w:val="afa"/>
              <w:numPr>
                <w:ilvl w:val="0"/>
                <w:numId w:val="9"/>
              </w:numPr>
              <w:autoSpaceDE w:val="0"/>
              <w:autoSpaceDN w:val="0"/>
              <w:adjustRightInd w:val="0"/>
              <w:spacing w:after="20"/>
              <w:jc w:val="left"/>
              <w:rPr>
                <w:rFonts w:ascii="宋体" w:hAnsi="宋体"/>
                <w:color w:val="000000"/>
              </w:rPr>
            </w:pPr>
            <w:r w:rsidRPr="00DC0B03">
              <w:rPr>
                <w:rFonts w:ascii="宋体" w:hAnsi="宋体" w:hint="eastAsia"/>
                <w:color w:val="000000"/>
              </w:rPr>
              <w:t>完整的门（急）诊、住院病历；</w:t>
            </w:r>
          </w:p>
          <w:p w14:paraId="6EF66808" w14:textId="0D637C4A" w:rsidR="00DC0B03" w:rsidRDefault="0005333E" w:rsidP="00CC5C73">
            <w:pPr>
              <w:pStyle w:val="afa"/>
              <w:numPr>
                <w:ilvl w:val="0"/>
                <w:numId w:val="9"/>
              </w:numPr>
              <w:autoSpaceDE w:val="0"/>
              <w:autoSpaceDN w:val="0"/>
              <w:adjustRightInd w:val="0"/>
              <w:spacing w:after="20"/>
              <w:jc w:val="left"/>
              <w:rPr>
                <w:rFonts w:ascii="宋体" w:hAnsi="宋体"/>
                <w:color w:val="000000"/>
              </w:rPr>
            </w:pPr>
            <w:r w:rsidRPr="008263E8">
              <w:rPr>
                <w:rFonts w:ascii="宋体" w:hAnsi="宋体" w:hint="eastAsia"/>
                <w:b/>
                <w:color w:val="000000"/>
                <w:u w:val="single"/>
              </w:rPr>
              <w:t>司法鉴定机构依照本</w:t>
            </w:r>
            <w:r w:rsidR="00F3756A">
              <w:rPr>
                <w:rFonts w:ascii="宋体" w:hAnsi="宋体" w:hint="eastAsia"/>
                <w:b/>
                <w:color w:val="000000"/>
                <w:u w:val="single"/>
              </w:rPr>
              <w:t>附加</w:t>
            </w:r>
            <w:r w:rsidRPr="008263E8">
              <w:rPr>
                <w:rFonts w:ascii="宋体" w:hAnsi="宋体" w:hint="eastAsia"/>
                <w:b/>
                <w:color w:val="000000"/>
                <w:u w:val="single"/>
              </w:rPr>
              <w:t>合同所载明的伤残鉴定标准进行伤残鉴定，并出具的伤残鉴定书（需自费提供）</w:t>
            </w:r>
            <w:r w:rsidRPr="00DC0B03">
              <w:rPr>
                <w:rFonts w:ascii="宋体" w:hAnsi="宋体" w:hint="eastAsia"/>
                <w:color w:val="000000"/>
              </w:rPr>
              <w:t>；</w:t>
            </w:r>
          </w:p>
          <w:p w14:paraId="46292657" w14:textId="75739A61" w:rsidR="0005333E" w:rsidRPr="00DC0B03" w:rsidRDefault="0005333E" w:rsidP="00CC5C73">
            <w:pPr>
              <w:pStyle w:val="afa"/>
              <w:numPr>
                <w:ilvl w:val="0"/>
                <w:numId w:val="9"/>
              </w:numPr>
              <w:autoSpaceDE w:val="0"/>
              <w:autoSpaceDN w:val="0"/>
              <w:adjustRightInd w:val="0"/>
              <w:spacing w:after="20"/>
              <w:jc w:val="left"/>
              <w:rPr>
                <w:rFonts w:ascii="宋体" w:hAnsi="宋体"/>
                <w:color w:val="000000"/>
              </w:rPr>
            </w:pPr>
            <w:r w:rsidRPr="00DC0B03">
              <w:rPr>
                <w:rFonts w:ascii="宋体" w:hAnsi="宋体" w:hint="eastAsia"/>
                <w:color w:val="000000"/>
              </w:rPr>
              <w:t>能够提供的与本项保险金申领有关的诊疗资料及其他证明、报告和文件。</w:t>
            </w:r>
          </w:p>
          <w:p w14:paraId="619C802A" w14:textId="77777777" w:rsidR="00F932BD" w:rsidRPr="00F772BD" w:rsidRDefault="00F932BD" w:rsidP="00CC5C73">
            <w:pPr>
              <w:adjustRightInd w:val="0"/>
              <w:snapToGrid w:val="0"/>
              <w:spacing w:after="20"/>
              <w:rPr>
                <w:rFonts w:ascii="宋体" w:cs="宋体"/>
                <w:color w:val="000000"/>
                <w:kern w:val="0"/>
                <w:szCs w:val="21"/>
              </w:rPr>
            </w:pPr>
          </w:p>
          <w:p w14:paraId="59376AAD" w14:textId="44E6B437" w:rsidR="0024211A" w:rsidRPr="00F772BD" w:rsidRDefault="006A727C" w:rsidP="00CC5C73">
            <w:pPr>
              <w:adjustRightInd w:val="0"/>
              <w:snapToGrid w:val="0"/>
              <w:spacing w:after="20"/>
              <w:rPr>
                <w:rFonts w:ascii="宋体" w:cs="宋体"/>
                <w:color w:val="000000"/>
                <w:kern w:val="0"/>
                <w:szCs w:val="21"/>
              </w:rPr>
            </w:pPr>
            <w:r w:rsidRPr="00F772BD">
              <w:rPr>
                <w:rFonts w:ascii="宋体" w:cs="宋体" w:hint="eastAsia"/>
                <w:color w:val="000000"/>
                <w:kern w:val="0"/>
                <w:szCs w:val="21"/>
              </w:rPr>
              <w:t>委托他人申领保险金时，受托人必须提供本人的有效身份证件及委托人亲笔签名的授权委托书。</w:t>
            </w:r>
          </w:p>
          <w:p w14:paraId="3E045068" w14:textId="77777777" w:rsidR="0024211A" w:rsidRPr="00F772BD" w:rsidRDefault="006A727C" w:rsidP="00CC5C73">
            <w:pPr>
              <w:adjustRightInd w:val="0"/>
              <w:snapToGrid w:val="0"/>
              <w:spacing w:after="20"/>
              <w:rPr>
                <w:rFonts w:ascii="宋体" w:cs="宋体"/>
                <w:color w:val="000000"/>
                <w:kern w:val="0"/>
                <w:szCs w:val="21"/>
              </w:rPr>
            </w:pPr>
            <w:r w:rsidRPr="00F772BD">
              <w:rPr>
                <w:rFonts w:ascii="宋体" w:cs="宋体" w:hint="eastAsia"/>
                <w:color w:val="000000"/>
                <w:kern w:val="0"/>
                <w:szCs w:val="21"/>
              </w:rPr>
              <w:t>保险金作为被保险人遗产时，继承人必须提供可证明其合法继承权的相关权利文件。</w:t>
            </w:r>
          </w:p>
          <w:p w14:paraId="468D6C4A" w14:textId="77777777" w:rsidR="0024211A" w:rsidRPr="00F772BD" w:rsidRDefault="006A727C" w:rsidP="00CC5C73">
            <w:pPr>
              <w:adjustRightInd w:val="0"/>
              <w:snapToGrid w:val="0"/>
              <w:spacing w:after="20"/>
              <w:rPr>
                <w:rFonts w:ascii="宋体" w:cs="宋体"/>
                <w:color w:val="000000"/>
                <w:kern w:val="0"/>
                <w:szCs w:val="21"/>
              </w:rPr>
            </w:pPr>
            <w:r w:rsidRPr="00F772BD">
              <w:rPr>
                <w:rFonts w:ascii="宋体" w:cs="宋体" w:hint="eastAsia"/>
                <w:color w:val="000000"/>
                <w:kern w:val="0"/>
                <w:szCs w:val="21"/>
              </w:rPr>
              <w:t>受益人或继承人为无民事行为</w:t>
            </w:r>
            <w:r w:rsidRPr="00F772BD">
              <w:rPr>
                <w:rFonts w:ascii="宋体" w:cs="宋体"/>
                <w:color w:val="000000"/>
                <w:kern w:val="0"/>
                <w:szCs w:val="21"/>
              </w:rPr>
              <w:t>能力人或限制民事行为能力人</w:t>
            </w:r>
            <w:r w:rsidRPr="00F772BD">
              <w:rPr>
                <w:rFonts w:ascii="宋体" w:cs="宋体" w:hint="eastAsia"/>
                <w:color w:val="000000"/>
                <w:kern w:val="0"/>
                <w:szCs w:val="21"/>
              </w:rPr>
              <w:t>时，由其合法监护人代其申请领取保险金，该监护人必须提供受益人或继承人为无民事行为</w:t>
            </w:r>
            <w:r w:rsidRPr="00F772BD">
              <w:rPr>
                <w:rFonts w:ascii="宋体" w:cs="宋体"/>
                <w:color w:val="000000"/>
                <w:kern w:val="0"/>
                <w:szCs w:val="21"/>
              </w:rPr>
              <w:t>能力人或限制民事行为能力人</w:t>
            </w:r>
            <w:r w:rsidRPr="00F772BD">
              <w:rPr>
                <w:rFonts w:ascii="宋体" w:cs="宋体" w:hint="eastAsia"/>
                <w:color w:val="000000"/>
                <w:kern w:val="0"/>
                <w:szCs w:val="21"/>
              </w:rPr>
              <w:t>的证明，以及该监护人具有合法监护权的证明。</w:t>
            </w:r>
          </w:p>
          <w:p w14:paraId="3A8029CD" w14:textId="77777777" w:rsidR="0024211A" w:rsidRPr="00F772BD" w:rsidRDefault="006A727C" w:rsidP="00CC5C73">
            <w:pPr>
              <w:adjustRightInd w:val="0"/>
              <w:snapToGrid w:val="0"/>
              <w:spacing w:after="20"/>
              <w:rPr>
                <w:rFonts w:ascii="宋体" w:cs="宋体"/>
                <w:color w:val="000000"/>
                <w:kern w:val="0"/>
                <w:szCs w:val="21"/>
              </w:rPr>
            </w:pPr>
            <w:r w:rsidRPr="00F772BD">
              <w:rPr>
                <w:rFonts w:ascii="宋体" w:cs="宋体" w:hint="eastAsia"/>
                <w:color w:val="000000"/>
                <w:kern w:val="0"/>
                <w:szCs w:val="21"/>
              </w:rPr>
              <w:t>以上证明或资料不完整的，我们将及时一次性通知申请人补充提供有关证明和资料。</w:t>
            </w:r>
          </w:p>
          <w:p w14:paraId="61D06BEC" w14:textId="77777777" w:rsidR="0024211A" w:rsidRDefault="0024211A" w:rsidP="00CC5C73">
            <w:pPr>
              <w:adjustRightInd w:val="0"/>
              <w:snapToGrid w:val="0"/>
              <w:spacing w:afterLines="20" w:after="62"/>
              <w:ind w:leftChars="-30" w:left="-63"/>
              <w:rPr>
                <w:rFonts w:ascii="宋体" w:cs="宋体"/>
                <w:color w:val="000000"/>
                <w:kern w:val="0"/>
                <w:szCs w:val="21"/>
              </w:rPr>
            </w:pPr>
          </w:p>
        </w:tc>
      </w:tr>
      <w:tr w:rsidR="00CC6B14" w:rsidRPr="0018525A" w14:paraId="67674187" w14:textId="09056C07" w:rsidTr="00CC6B14">
        <w:trPr>
          <w:trHeight w:val="708"/>
        </w:trPr>
        <w:tc>
          <w:tcPr>
            <w:tcW w:w="536" w:type="dxa"/>
          </w:tcPr>
          <w:p w14:paraId="077A905A" w14:textId="77777777" w:rsidR="00CC6B14" w:rsidRPr="0092689D" w:rsidRDefault="00CC6B14" w:rsidP="005E1890">
            <w:pPr>
              <w:pStyle w:val="afa"/>
              <w:numPr>
                <w:ilvl w:val="0"/>
                <w:numId w:val="5"/>
              </w:numPr>
              <w:adjustRightInd w:val="0"/>
              <w:snapToGrid w:val="0"/>
              <w:spacing w:afterLines="20" w:after="62"/>
              <w:rPr>
                <w:rFonts w:ascii="宋体" w:hAnsi="宋体"/>
                <w:b/>
              </w:rPr>
            </w:pPr>
          </w:p>
        </w:tc>
        <w:tc>
          <w:tcPr>
            <w:tcW w:w="1591" w:type="dxa"/>
          </w:tcPr>
          <w:p w14:paraId="0400801A" w14:textId="3C3D5D6F" w:rsidR="00CC6B14" w:rsidRDefault="00CC6B14" w:rsidP="00CC6B14">
            <w:pPr>
              <w:adjustRightInd w:val="0"/>
              <w:snapToGrid w:val="0"/>
              <w:spacing w:afterLines="20" w:after="62"/>
              <w:rPr>
                <w:rFonts w:cs="Arial"/>
                <w:b/>
                <w:szCs w:val="21"/>
              </w:rPr>
            </w:pPr>
            <w:r>
              <w:rPr>
                <w:rFonts w:cs="Arial" w:hint="eastAsia"/>
                <w:b/>
                <w:szCs w:val="21"/>
              </w:rPr>
              <w:t>保险单贷款</w:t>
            </w:r>
          </w:p>
        </w:tc>
        <w:tc>
          <w:tcPr>
            <w:tcW w:w="7979" w:type="dxa"/>
          </w:tcPr>
          <w:p w14:paraId="223F09CA" w14:textId="30C24DE2" w:rsidR="00CC6B14" w:rsidRDefault="00CC6B14" w:rsidP="00CC5C73">
            <w:pPr>
              <w:adjustRightInd w:val="0"/>
              <w:snapToGrid w:val="0"/>
              <w:spacing w:afterLines="20" w:after="62"/>
              <w:rPr>
                <w:rFonts w:ascii="宋体" w:cs="宋体"/>
                <w:kern w:val="0"/>
                <w:szCs w:val="21"/>
              </w:rPr>
            </w:pPr>
            <w:r>
              <w:rPr>
                <w:rFonts w:ascii="宋体" w:hAnsi="宋体" w:hint="eastAsia"/>
                <w:szCs w:val="21"/>
              </w:rPr>
              <w:t>本附加合同不提供保险单贷款。</w:t>
            </w:r>
          </w:p>
        </w:tc>
        <w:tc>
          <w:tcPr>
            <w:tcW w:w="7979" w:type="dxa"/>
          </w:tcPr>
          <w:p w14:paraId="300DFA72" w14:textId="1F34342C" w:rsidR="00CC6B14" w:rsidRPr="0018525A" w:rsidRDefault="00CC6B14" w:rsidP="00CC6B14">
            <w:pPr>
              <w:widowControl/>
              <w:jc w:val="left"/>
            </w:pPr>
          </w:p>
        </w:tc>
      </w:tr>
    </w:tbl>
    <w:p w14:paraId="515DE5F4" w14:textId="69D435E3" w:rsidR="00CD1377" w:rsidRDefault="00CD1377" w:rsidP="0081101A">
      <w:pPr>
        <w:spacing w:line="20" w:lineRule="exact"/>
        <w:rPr>
          <w:rFonts w:ascii="宋体" w:hAnsi="宋体"/>
        </w:rPr>
      </w:pPr>
    </w:p>
    <w:p w14:paraId="0D242D2B" w14:textId="77777777" w:rsidR="008B1CB8" w:rsidRPr="007117B8" w:rsidRDefault="008B1CB8" w:rsidP="0081101A">
      <w:pPr>
        <w:spacing w:line="20" w:lineRule="exact"/>
        <w:rPr>
          <w:rFonts w:ascii="宋体" w:hAnsi="宋体"/>
        </w:rPr>
      </w:pPr>
    </w:p>
    <w:sectPr w:rsidR="008B1CB8" w:rsidRPr="007117B8" w:rsidSect="00D23CC6">
      <w:headerReference w:type="default" r:id="rId16"/>
      <w:footerReference w:type="even" r:id="rId17"/>
      <w:footerReference w:type="default" r:id="rId18"/>
      <w:headerReference w:type="first" r:id="rId19"/>
      <w:footerReference w:type="first" r:id="rId20"/>
      <w:type w:val="continuous"/>
      <w:pgSz w:w="11906" w:h="16838"/>
      <w:pgMar w:top="1134" w:right="964" w:bottom="1134" w:left="964" w:header="851" w:footer="850"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8B0C" w16cex:dateUtc="2022-03-22T09:51:00Z"/>
  <w16cex:commentExtensible w16cex:durableId="25E58E68" w16cex:dateUtc="2022-03-23T04:17:00Z"/>
  <w16cex:commentExtensible w16cex:durableId="25E48B3B" w16cex:dateUtc="2022-03-22T09:51:00Z"/>
  <w16cex:commentExtensible w16cex:durableId="2607D17C" w16cex:dateUtc="2022-04-18T0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F8109" w14:textId="77777777" w:rsidR="00F35083" w:rsidRDefault="00F35083">
      <w:r>
        <w:separator/>
      </w:r>
    </w:p>
  </w:endnote>
  <w:endnote w:type="continuationSeparator" w:id="0">
    <w:p w14:paraId="650F7586" w14:textId="77777777" w:rsidR="00F35083" w:rsidRDefault="00F3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tone Serif">
    <w:altName w:val="Courier New"/>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___WRD_EMBED_SUB_39">
    <w:altName w:val="Times New Roman"/>
    <w:panose1 w:val="00000000000000000000"/>
    <w:charset w:val="00"/>
    <w:family w:val="roman"/>
    <w:notTrueType/>
    <w:pitch w:val="default"/>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AD39E" w14:textId="77777777" w:rsidR="00EF66DB" w:rsidRPr="004D61F8" w:rsidRDefault="0024211A" w:rsidP="009863A9">
    <w:pPr>
      <w:pStyle w:val="a8"/>
      <w:jc w:val="center"/>
      <w:rPr>
        <w:rFonts w:eastAsia="宋体"/>
      </w:rPr>
    </w:pPr>
    <w:r>
      <w:fldChar w:fldCharType="begin"/>
    </w:r>
    <w:r w:rsidR="00EF66DB">
      <w:instrText xml:space="preserve"> PAGE   \* MERGEFORMAT </w:instrText>
    </w:r>
    <w:r>
      <w:fldChar w:fldCharType="separate"/>
    </w:r>
    <w:r w:rsidR="00EF66DB" w:rsidRPr="00FE1D89">
      <w:rPr>
        <w:rFonts w:hint="eastAsia"/>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07A9" w14:textId="43D04E0A" w:rsidR="00EF66DB" w:rsidRPr="004D61F8" w:rsidRDefault="00EF66DB" w:rsidP="009863A9">
    <w:pPr>
      <w:pStyle w:val="a8"/>
      <w:jc w:val="center"/>
      <w:rPr>
        <w:rFonts w:eastAsia="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315B" w14:textId="77777777" w:rsidR="00EF66DB" w:rsidRPr="006C29C7" w:rsidRDefault="0024211A" w:rsidP="006C29C7">
    <w:pPr>
      <w:pStyle w:val="a8"/>
      <w:jc w:val="center"/>
    </w:pPr>
    <w:r>
      <w:fldChar w:fldCharType="begin"/>
    </w:r>
    <w:r w:rsidR="00EF66DB">
      <w:instrText xml:space="preserve"> PAGE   \* MERGEFORMAT </w:instrText>
    </w:r>
    <w:r>
      <w:fldChar w:fldCharType="separate"/>
    </w:r>
    <w:r w:rsidR="00EF66DB" w:rsidRPr="005F4A88">
      <w:rPr>
        <w:noProof/>
        <w:lang w:val="zh-CN"/>
      </w:rPr>
      <w:t>2</w:t>
    </w:r>
    <w:r>
      <w:rPr>
        <w:noProof/>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458D" w14:textId="77777777" w:rsidR="00EF66DB" w:rsidRPr="006C29C7" w:rsidRDefault="0024211A" w:rsidP="006C29C7">
    <w:pPr>
      <w:pStyle w:val="a8"/>
      <w:jc w:val="center"/>
    </w:pPr>
    <w:r>
      <w:fldChar w:fldCharType="begin"/>
    </w:r>
    <w:r w:rsidR="00EF66DB">
      <w:instrText xml:space="preserve"> PAGE   \* MERGEFORMAT </w:instrText>
    </w:r>
    <w:r>
      <w:fldChar w:fldCharType="separate"/>
    </w:r>
    <w:r w:rsidR="00EF66DB" w:rsidRPr="00BE1B81">
      <w:rPr>
        <w:rFonts w:hint="eastAsia"/>
        <w:noProof/>
        <w:lang w:val="zh-CN"/>
      </w:rPr>
      <w:t>1</w:t>
    </w:r>
    <w:r>
      <w:rPr>
        <w:noProof/>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7F45" w14:textId="77777777" w:rsidR="00E74CE8" w:rsidRDefault="0024211A" w:rsidP="00145DFE">
    <w:pPr>
      <w:pStyle w:val="a8"/>
      <w:framePr w:wrap="around" w:vAnchor="text" w:hAnchor="margin" w:xAlign="center" w:y="1"/>
      <w:rPr>
        <w:rStyle w:val="aa"/>
      </w:rPr>
    </w:pPr>
    <w:r>
      <w:rPr>
        <w:rStyle w:val="aa"/>
      </w:rPr>
      <w:fldChar w:fldCharType="begin"/>
    </w:r>
    <w:r w:rsidR="00E74CE8">
      <w:rPr>
        <w:rStyle w:val="aa"/>
      </w:rPr>
      <w:instrText xml:space="preserve">PAGE  </w:instrText>
    </w:r>
    <w:r>
      <w:rPr>
        <w:rStyle w:val="aa"/>
      </w:rPr>
      <w:fldChar w:fldCharType="end"/>
    </w:r>
  </w:p>
  <w:p w14:paraId="4BAE437F" w14:textId="77777777" w:rsidR="00E74CE8" w:rsidRDefault="00E74CE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1FFA" w14:textId="294EAD73" w:rsidR="00E74CE8" w:rsidRPr="00DB6FE7" w:rsidRDefault="00E74CE8" w:rsidP="007A48FA">
    <w:pPr>
      <w:pStyle w:val="a8"/>
      <w:jc w:val="center"/>
      <w:rPr>
        <w:rFonts w:eastAsiaTheme="minor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F87B" w14:textId="77777777" w:rsidR="007A48FA" w:rsidRPr="007A48FA" w:rsidRDefault="0024211A" w:rsidP="007A48FA">
    <w:pPr>
      <w:pStyle w:val="a8"/>
      <w:jc w:val="center"/>
      <w:rPr>
        <w:rFonts w:eastAsia="宋体"/>
      </w:rPr>
    </w:pPr>
    <w:r>
      <w:fldChar w:fldCharType="begin"/>
    </w:r>
    <w:r w:rsidR="00C17A3F">
      <w:instrText xml:space="preserve"> PAGE   \* MERGEFORMAT </w:instrText>
    </w:r>
    <w:r>
      <w:fldChar w:fldCharType="separate"/>
    </w:r>
    <w:r w:rsidR="00B2080A" w:rsidRPr="00B2080A">
      <w:rPr>
        <w:rFonts w:hint="eastAsia"/>
        <w:noProof/>
        <w:lang w:val="zh-CN"/>
      </w:rPr>
      <w:t>1</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AF5BD" w14:textId="77777777" w:rsidR="00F35083" w:rsidRDefault="00F35083">
      <w:r>
        <w:separator/>
      </w:r>
    </w:p>
  </w:footnote>
  <w:footnote w:type="continuationSeparator" w:id="0">
    <w:p w14:paraId="0E55AAF7" w14:textId="77777777" w:rsidR="00F35083" w:rsidRDefault="00F35083">
      <w:r>
        <w:continuationSeparator/>
      </w:r>
    </w:p>
  </w:footnote>
  <w:footnote w:id="1">
    <w:p w14:paraId="37267717" w14:textId="17051CB1" w:rsidR="00140D48" w:rsidRPr="00896410" w:rsidRDefault="00140D48" w:rsidP="00140D48">
      <w:pPr>
        <w:pStyle w:val="af6"/>
        <w:rPr>
          <w:rFonts w:ascii="仿宋" w:eastAsia="仿宋" w:hAnsi="仿宋"/>
          <w:sz w:val="21"/>
          <w:szCs w:val="21"/>
        </w:rPr>
      </w:pPr>
      <w:r w:rsidRPr="00896410">
        <w:rPr>
          <w:rStyle w:val="af8"/>
          <w:rFonts w:ascii="仿宋" w:eastAsia="仿宋" w:hAnsi="仿宋"/>
          <w:sz w:val="21"/>
          <w:szCs w:val="21"/>
        </w:rPr>
        <w:footnoteRef/>
      </w:r>
      <w:r w:rsidRPr="00896410">
        <w:rPr>
          <w:rFonts w:ascii="仿宋" w:eastAsia="仿宋" w:hAnsi="仿宋" w:hint="eastAsia"/>
          <w:b/>
          <w:sz w:val="21"/>
          <w:szCs w:val="21"/>
        </w:rPr>
        <w:t xml:space="preserve"> 意外伤害：</w:t>
      </w:r>
      <w:r w:rsidRPr="00896410">
        <w:rPr>
          <w:rFonts w:ascii="仿宋" w:eastAsia="仿宋" w:hAnsi="仿宋" w:hint="eastAsia"/>
          <w:sz w:val="21"/>
          <w:szCs w:val="21"/>
        </w:rPr>
        <w:t>指外来的、突发的、不可预见的、非本意的和非疾病的客观事件致使身体受到的伤害。</w:t>
      </w:r>
    </w:p>
  </w:footnote>
  <w:footnote w:id="2">
    <w:p w14:paraId="6838F574" w14:textId="77777777" w:rsidR="00F932BD" w:rsidRPr="00896410" w:rsidRDefault="00F932BD" w:rsidP="00F932BD">
      <w:pPr>
        <w:pStyle w:val="af6"/>
        <w:rPr>
          <w:rFonts w:ascii="仿宋" w:eastAsia="仿宋" w:hAnsi="仿宋"/>
          <w:sz w:val="21"/>
          <w:szCs w:val="21"/>
        </w:rPr>
      </w:pPr>
      <w:r w:rsidRPr="00896410">
        <w:rPr>
          <w:rStyle w:val="af8"/>
          <w:rFonts w:ascii="仿宋" w:eastAsia="仿宋" w:hAnsi="仿宋"/>
          <w:sz w:val="21"/>
          <w:szCs w:val="21"/>
        </w:rPr>
        <w:footnoteRef/>
      </w:r>
      <w:r w:rsidRPr="00896410">
        <w:rPr>
          <w:rFonts w:ascii="仿宋" w:eastAsia="仿宋" w:hAnsi="仿宋"/>
          <w:sz w:val="21"/>
          <w:szCs w:val="21"/>
        </w:rPr>
        <w:t xml:space="preserve"> </w:t>
      </w:r>
      <w:r w:rsidRPr="00896410">
        <w:rPr>
          <w:rFonts w:ascii="仿宋" w:eastAsia="仿宋" w:hAnsi="仿宋" w:hint="eastAsia"/>
          <w:b/>
          <w:bCs/>
          <w:sz w:val="21"/>
          <w:szCs w:val="21"/>
        </w:rPr>
        <w:t>交通工具意外事故：</w:t>
      </w:r>
      <w:r w:rsidRPr="00896410">
        <w:rPr>
          <w:rFonts w:ascii="仿宋" w:eastAsia="仿宋" w:hAnsi="仿宋" w:hint="eastAsia"/>
          <w:sz w:val="21"/>
          <w:szCs w:val="21"/>
        </w:rPr>
        <w:t>指交通工具因意外事故而发生紧急制动、碰撞、冲撞、砸压、翻侧、坠毁、沉没、燃烧或爆炸等。</w:t>
      </w:r>
    </w:p>
  </w:footnote>
  <w:footnote w:id="3">
    <w:p w14:paraId="226BCE1C" w14:textId="1A7BDBB6" w:rsidR="00F932BD" w:rsidRPr="00896410" w:rsidRDefault="00F932BD" w:rsidP="00F932BD">
      <w:pPr>
        <w:pStyle w:val="af6"/>
        <w:rPr>
          <w:rFonts w:ascii="仿宋" w:eastAsia="仿宋" w:hAnsi="仿宋"/>
          <w:sz w:val="21"/>
          <w:szCs w:val="21"/>
        </w:rPr>
      </w:pPr>
      <w:r w:rsidRPr="00896410">
        <w:rPr>
          <w:rStyle w:val="af8"/>
          <w:rFonts w:ascii="仿宋" w:eastAsia="仿宋" w:hAnsi="仿宋"/>
          <w:sz w:val="21"/>
          <w:szCs w:val="21"/>
        </w:rPr>
        <w:footnoteRef/>
      </w:r>
      <w:r w:rsidRPr="00896410">
        <w:rPr>
          <w:rFonts w:ascii="仿宋" w:eastAsia="仿宋" w:hAnsi="仿宋"/>
          <w:sz w:val="21"/>
          <w:szCs w:val="21"/>
        </w:rPr>
        <w:t xml:space="preserve"> </w:t>
      </w:r>
      <w:r w:rsidR="008B3C60" w:rsidRPr="00896410">
        <w:rPr>
          <w:rFonts w:ascii="仿宋" w:eastAsia="仿宋" w:hAnsi="仿宋" w:hint="eastAsia"/>
          <w:b/>
          <w:bCs/>
          <w:sz w:val="21"/>
          <w:szCs w:val="21"/>
        </w:rPr>
        <w:t>公共交通运输工具：</w:t>
      </w:r>
      <w:r w:rsidR="008B3C60" w:rsidRPr="00896410">
        <w:rPr>
          <w:rFonts w:ascii="仿宋" w:eastAsia="仿宋" w:hAnsi="仿宋" w:hint="eastAsia"/>
          <w:bCs/>
          <w:sz w:val="21"/>
          <w:szCs w:val="21"/>
        </w:rPr>
        <w:t>指依法办理了有关审批登记、注册手续，获得运输乘客营运的许可，并按国家和地方有关的法律、法规、管理规章、管理制度运营，合法搭载乘客的公共交通工具，包括飞机、轮船、火车、公共汽车、公共电车、地铁、轻轨、高铁、出租车、</w:t>
      </w:r>
      <w:r w:rsidR="006A06AD" w:rsidRPr="00896410">
        <w:rPr>
          <w:rFonts w:ascii="仿宋" w:eastAsia="仿宋" w:hAnsi="仿宋" w:hint="eastAsia"/>
          <w:bCs/>
          <w:sz w:val="21"/>
          <w:szCs w:val="21"/>
        </w:rPr>
        <w:t>网约车</w:t>
      </w:r>
      <w:r w:rsidR="008B3C60" w:rsidRPr="00896410">
        <w:rPr>
          <w:rFonts w:ascii="仿宋" w:eastAsia="仿宋" w:hAnsi="仿宋" w:hint="eastAsia"/>
          <w:bCs/>
          <w:sz w:val="21"/>
          <w:szCs w:val="21"/>
        </w:rPr>
        <w:t>。</w:t>
      </w:r>
      <w:r w:rsidR="008B3C60" w:rsidRPr="00896410">
        <w:rPr>
          <w:rFonts w:ascii="仿宋" w:eastAsia="仿宋" w:hAnsi="仿宋" w:hint="eastAsia"/>
          <w:b/>
          <w:bCs/>
          <w:sz w:val="21"/>
          <w:szCs w:val="21"/>
          <w:u w:val="single"/>
        </w:rPr>
        <w:t>若以上各种交通运输工具用于非公共交通目的，则</w:t>
      </w:r>
      <w:r w:rsidR="00767A85" w:rsidRPr="00896410">
        <w:rPr>
          <w:rFonts w:ascii="仿宋" w:eastAsia="仿宋" w:hAnsi="仿宋" w:hint="eastAsia"/>
          <w:b/>
          <w:bCs/>
          <w:sz w:val="21"/>
          <w:szCs w:val="21"/>
          <w:u w:val="single"/>
        </w:rPr>
        <w:t>不属于保障范围</w:t>
      </w:r>
      <w:r w:rsidR="008B3C60" w:rsidRPr="00896410">
        <w:rPr>
          <w:rFonts w:ascii="仿宋" w:eastAsia="仿宋" w:hAnsi="仿宋" w:hint="eastAsia"/>
          <w:b/>
          <w:bCs/>
          <w:sz w:val="21"/>
          <w:szCs w:val="21"/>
          <w:u w:val="single"/>
        </w:rPr>
        <w:t>。公共交通运输工具不包括电梯、缆车、旅游包车、包船、包机、个人自驾租车、气球、飞艇及用于观光、游览、学习或体验飞行的飞行器等。</w:t>
      </w:r>
      <w:r w:rsidR="006B722B" w:rsidRPr="00896410">
        <w:rPr>
          <w:rFonts w:ascii="仿宋" w:eastAsia="仿宋" w:hAnsi="仿宋" w:hint="eastAsia"/>
          <w:sz w:val="21"/>
          <w:szCs w:val="21"/>
        </w:rPr>
        <w:t>网约车：指以互联网技术为依托、整合供需信息的服务平台提供的、非巡游的、符合以下规定的预约出租汽车：1.</w:t>
      </w:r>
      <w:proofErr w:type="gramStart"/>
      <w:r w:rsidR="006B722B" w:rsidRPr="00896410">
        <w:rPr>
          <w:rFonts w:ascii="仿宋" w:eastAsia="仿宋" w:hAnsi="仿宋" w:hint="eastAsia"/>
          <w:sz w:val="21"/>
          <w:szCs w:val="21"/>
        </w:rPr>
        <w:t>网约车驾驶员</w:t>
      </w:r>
      <w:proofErr w:type="gramEnd"/>
      <w:r w:rsidR="006B722B" w:rsidRPr="00896410">
        <w:rPr>
          <w:rFonts w:ascii="仿宋" w:eastAsia="仿宋" w:hAnsi="仿宋" w:hint="eastAsia"/>
          <w:sz w:val="21"/>
          <w:szCs w:val="21"/>
        </w:rPr>
        <w:t>和车辆均需符合国家及当地关于网络预约出租汽车经营服务管理相关规定；2.</w:t>
      </w:r>
      <w:proofErr w:type="gramStart"/>
      <w:r w:rsidR="006B722B" w:rsidRPr="00896410">
        <w:rPr>
          <w:rFonts w:ascii="仿宋" w:eastAsia="仿宋" w:hAnsi="仿宋" w:hint="eastAsia"/>
          <w:sz w:val="21"/>
          <w:szCs w:val="21"/>
        </w:rPr>
        <w:t>网约车平台</w:t>
      </w:r>
      <w:proofErr w:type="gramEnd"/>
      <w:r w:rsidR="006B722B" w:rsidRPr="00896410">
        <w:rPr>
          <w:rFonts w:ascii="仿宋" w:eastAsia="仿宋" w:hAnsi="仿宋" w:hint="eastAsia"/>
          <w:sz w:val="21"/>
          <w:szCs w:val="21"/>
        </w:rPr>
        <w:t>公司需依法取得网络预约出租汽车经营许可。</w:t>
      </w:r>
    </w:p>
  </w:footnote>
  <w:footnote w:id="4">
    <w:p w14:paraId="1CCEDB1F" w14:textId="7DE51044" w:rsidR="00F932BD" w:rsidRPr="00F513E6" w:rsidRDefault="00F932BD" w:rsidP="00F932BD">
      <w:pPr>
        <w:pStyle w:val="af6"/>
        <w:rPr>
          <w:b/>
        </w:rPr>
      </w:pPr>
      <w:r w:rsidRPr="00896410">
        <w:rPr>
          <w:rStyle w:val="af8"/>
          <w:rFonts w:ascii="仿宋" w:eastAsia="仿宋" w:hAnsi="仿宋"/>
          <w:sz w:val="21"/>
          <w:szCs w:val="21"/>
        </w:rPr>
        <w:footnoteRef/>
      </w:r>
      <w:r w:rsidRPr="00896410">
        <w:rPr>
          <w:rFonts w:ascii="仿宋" w:eastAsia="仿宋" w:hAnsi="仿宋"/>
          <w:sz w:val="21"/>
          <w:szCs w:val="21"/>
        </w:rPr>
        <w:t xml:space="preserve"> </w:t>
      </w:r>
      <w:r w:rsidR="00F77B4E" w:rsidRPr="00896410">
        <w:rPr>
          <w:rFonts w:ascii="仿宋" w:eastAsia="仿宋" w:hAnsi="仿宋" w:hint="eastAsia"/>
          <w:b/>
          <w:sz w:val="21"/>
          <w:szCs w:val="21"/>
        </w:rPr>
        <w:t>特定非营运机动车辆：</w:t>
      </w:r>
      <w:r w:rsidR="00F77B4E" w:rsidRPr="00896410">
        <w:rPr>
          <w:rFonts w:ascii="仿宋" w:eastAsia="仿宋" w:hAnsi="仿宋" w:hint="eastAsia"/>
          <w:sz w:val="21"/>
          <w:szCs w:val="21"/>
        </w:rPr>
        <w:t>指机动车行驶证中登记车辆类型为“微型轿车、小型轿车、面包车、微型客车、小</w:t>
      </w:r>
      <w:r w:rsidR="00F77B4E" w:rsidRPr="00F513E6">
        <w:rPr>
          <w:rFonts w:ascii="仿宋" w:eastAsia="仿宋" w:hAnsi="仿宋" w:hint="eastAsia"/>
          <w:sz w:val="21"/>
          <w:szCs w:val="21"/>
        </w:rPr>
        <w:t>型客车、微型越野客车或小型越野客车”，且使用性质登记为“非营运”的机动车辆，</w:t>
      </w:r>
      <w:r w:rsidR="00F77B4E" w:rsidRPr="00F513E6">
        <w:rPr>
          <w:rFonts w:ascii="仿宋" w:eastAsia="仿宋" w:hAnsi="仿宋" w:hint="eastAsia"/>
          <w:b/>
          <w:sz w:val="21"/>
          <w:szCs w:val="21"/>
          <w:u w:val="single"/>
        </w:rPr>
        <w:t>但特定非营运机动车辆不包含警用、消防、救护、工程救险机动车辆、校车、网约车。</w:t>
      </w:r>
    </w:p>
  </w:footnote>
  <w:footnote w:id="5">
    <w:p w14:paraId="31D73977" w14:textId="77777777" w:rsidR="006B1C69" w:rsidRDefault="006B1C69" w:rsidP="006B1C69">
      <w:pPr>
        <w:pStyle w:val="af6"/>
        <w:rPr>
          <w:rFonts w:ascii="仿宋" w:eastAsia="仿宋" w:hAnsi="仿宋" w:cs="___WRD_EMBED_SUB_39"/>
          <w:sz w:val="21"/>
          <w:szCs w:val="21"/>
        </w:rPr>
      </w:pPr>
      <w:r>
        <w:rPr>
          <w:rStyle w:val="af8"/>
          <w:rFonts w:ascii="仿宋" w:eastAsia="仿宋" w:hAnsi="仿宋"/>
          <w:sz w:val="21"/>
          <w:szCs w:val="21"/>
        </w:rPr>
        <w:footnoteRef/>
      </w:r>
      <w:r>
        <w:rPr>
          <w:rFonts w:ascii="仿宋" w:eastAsia="仿宋" w:hAnsi="仿宋" w:hint="eastAsia"/>
          <w:sz w:val="21"/>
          <w:szCs w:val="21"/>
        </w:rPr>
        <w:t xml:space="preserve"> </w:t>
      </w:r>
      <w:r>
        <w:rPr>
          <w:rFonts w:ascii="仿宋" w:eastAsia="仿宋" w:hAnsi="仿宋" w:hint="eastAsia"/>
          <w:b/>
          <w:color w:val="000000"/>
          <w:sz w:val="21"/>
          <w:szCs w:val="21"/>
        </w:rPr>
        <w:t>《人身保险伤残评定标准及代码》：</w:t>
      </w:r>
      <w:r>
        <w:rPr>
          <w:rFonts w:ascii="仿宋" w:eastAsia="仿宋" w:hAnsi="仿宋" w:hint="eastAsia"/>
          <w:sz w:val="21"/>
          <w:szCs w:val="21"/>
        </w:rPr>
        <w:t>为全国金融标准化技术委员会保险分技术委员会制定并通过审查（标准编号为JR/T 0083－2013），由原中国保险监督管理委员会发布（保监发[2014]6号）的中华人民共和国金融行业标准。</w:t>
      </w:r>
    </w:p>
  </w:footnote>
  <w:footnote w:id="6">
    <w:p w14:paraId="70A22F9C" w14:textId="77777777" w:rsidR="00F932BD" w:rsidRDefault="00F932BD" w:rsidP="00F932BD">
      <w:pPr>
        <w:pStyle w:val="af6"/>
        <w:rPr>
          <w:rFonts w:ascii="仿宋" w:eastAsia="仿宋" w:hAnsi="仿宋" w:cs="___WRD_EMBED_SUB_39"/>
          <w:sz w:val="21"/>
          <w:szCs w:val="21"/>
        </w:rPr>
      </w:pPr>
      <w:r>
        <w:rPr>
          <w:rStyle w:val="af8"/>
          <w:rFonts w:ascii="仿宋" w:eastAsia="仿宋" w:hAnsi="仿宋"/>
          <w:sz w:val="21"/>
          <w:szCs w:val="21"/>
        </w:rPr>
        <w:footnoteRef/>
      </w:r>
      <w:r>
        <w:rPr>
          <w:rFonts w:ascii="仿宋" w:eastAsia="仿宋" w:hAnsi="仿宋" w:hint="eastAsia"/>
          <w:b/>
          <w:sz w:val="21"/>
          <w:szCs w:val="21"/>
        </w:rPr>
        <w:t xml:space="preserve"> 酒后驾驶：</w:t>
      </w:r>
      <w:r>
        <w:rPr>
          <w:rFonts w:ascii="仿宋" w:eastAsia="仿宋" w:hAnsi="仿宋" w:hint="eastAsia"/>
          <w:sz w:val="21"/>
          <w:szCs w:val="21"/>
        </w:rPr>
        <w:t>指经检测或鉴定，发生事故时车辆驾驶人员每百毫升血液中的酒精含量达到或超过一定的标准，公安机关交通管理部门依据《道路交通安全法》的规定认定为饮酒后驾驶或醉酒后驾驶。</w:t>
      </w:r>
    </w:p>
  </w:footnote>
  <w:footnote w:id="7">
    <w:p w14:paraId="19096C3C" w14:textId="77777777" w:rsidR="00F932BD" w:rsidRDefault="00F932BD" w:rsidP="00F932BD">
      <w:pPr>
        <w:pStyle w:val="af6"/>
        <w:rPr>
          <w:rFonts w:ascii="___WRD_EMBED_SUB_39" w:hAnsi="___WRD_EMBED_SUB_39" w:hint="eastAsia"/>
        </w:rPr>
      </w:pPr>
      <w:r>
        <w:rPr>
          <w:rStyle w:val="af8"/>
          <w:rFonts w:ascii="仿宋" w:eastAsia="仿宋" w:hAnsi="仿宋"/>
          <w:sz w:val="21"/>
          <w:szCs w:val="21"/>
        </w:rPr>
        <w:footnoteRef/>
      </w:r>
      <w:r>
        <w:rPr>
          <w:rFonts w:ascii="仿宋" w:eastAsia="仿宋" w:hAnsi="仿宋" w:hint="eastAsia"/>
          <w:sz w:val="21"/>
          <w:szCs w:val="21"/>
        </w:rPr>
        <w:t xml:space="preserve"> </w:t>
      </w:r>
      <w:r>
        <w:rPr>
          <w:rFonts w:ascii="仿宋" w:eastAsia="仿宋" w:hAnsi="仿宋" w:hint="eastAsia"/>
          <w:b/>
          <w:sz w:val="21"/>
          <w:szCs w:val="21"/>
        </w:rPr>
        <w:t xml:space="preserve">无合法有效驾驶证驾驶: </w:t>
      </w:r>
      <w:r>
        <w:rPr>
          <w:rFonts w:ascii="仿宋" w:eastAsia="仿宋" w:hAnsi="仿宋" w:hint="eastAsia"/>
          <w:sz w:val="21"/>
          <w:szCs w:val="21"/>
        </w:rPr>
        <w:t>指下列情形之一：（1）没有取得机动车驾驶证、机动车驾驶证被吊销或者机动车驾驶证被暂</w:t>
      </w:r>
      <w:proofErr w:type="gramStart"/>
      <w:r>
        <w:rPr>
          <w:rFonts w:ascii="仿宋" w:eastAsia="仿宋" w:hAnsi="仿宋" w:hint="eastAsia"/>
          <w:sz w:val="21"/>
          <w:szCs w:val="21"/>
        </w:rPr>
        <w:t>扣期间</w:t>
      </w:r>
      <w:proofErr w:type="gramEnd"/>
      <w:r>
        <w:rPr>
          <w:rFonts w:ascii="仿宋" w:eastAsia="仿宋" w:hAnsi="仿宋" w:hint="eastAsia"/>
          <w:sz w:val="21"/>
          <w:szCs w:val="21"/>
        </w:rPr>
        <w:t>驾驶机动车的；（2）驾驶与驾驶证准驾车型不相符合的车辆；（3）持审验不合格的驾驶证驾驶；（4）持学习驾驶证学习驾车时，无教练员随车指导，或不按指定时间、路线学习驾车；（5）公安机关交通管理部门认定属于没有合法有效驾驶证的其他驾驶行为。</w:t>
      </w:r>
    </w:p>
  </w:footnote>
  <w:footnote w:id="8">
    <w:p w14:paraId="1989F751" w14:textId="711DD95E" w:rsidR="00F932BD" w:rsidRDefault="00F932BD" w:rsidP="00F932BD">
      <w:pPr>
        <w:pStyle w:val="af6"/>
        <w:rPr>
          <w:rFonts w:ascii="仿宋" w:eastAsia="仿宋" w:hAnsi="仿宋"/>
          <w:sz w:val="21"/>
          <w:szCs w:val="21"/>
        </w:rPr>
      </w:pPr>
      <w:r>
        <w:rPr>
          <w:rStyle w:val="af8"/>
          <w:rFonts w:ascii="仿宋" w:eastAsia="仿宋" w:hAnsi="仿宋"/>
          <w:sz w:val="21"/>
          <w:szCs w:val="21"/>
        </w:rPr>
        <w:footnoteRef/>
      </w:r>
      <w:r>
        <w:rPr>
          <w:rFonts w:ascii="仿宋" w:eastAsia="仿宋" w:hAnsi="仿宋" w:hint="eastAsia"/>
          <w:b/>
          <w:sz w:val="21"/>
          <w:szCs w:val="21"/>
        </w:rPr>
        <w:t xml:space="preserve"> 无</w:t>
      </w:r>
      <w:r w:rsidR="00F3756A">
        <w:rPr>
          <w:rFonts w:ascii="仿宋" w:eastAsia="仿宋" w:hAnsi="仿宋" w:hint="eastAsia"/>
          <w:b/>
          <w:sz w:val="21"/>
          <w:szCs w:val="21"/>
        </w:rPr>
        <w:t>合法</w:t>
      </w:r>
      <w:r>
        <w:rPr>
          <w:rFonts w:ascii="仿宋" w:eastAsia="仿宋" w:hAnsi="仿宋" w:hint="eastAsia"/>
          <w:b/>
          <w:sz w:val="21"/>
          <w:szCs w:val="21"/>
        </w:rPr>
        <w:t>有效行驶证：</w:t>
      </w:r>
      <w:r>
        <w:rPr>
          <w:rFonts w:ascii="仿宋" w:eastAsia="仿宋" w:hAnsi="仿宋" w:hint="eastAsia"/>
          <w:sz w:val="21"/>
          <w:szCs w:val="21"/>
        </w:rPr>
        <w:t>指下列情形之一：（1）机动车未取得有效行驶证；（2）机动车被依法注销登记的；（3）未依法按时进行或通过机动车安全技术检验；（4）公安机关交通管理部门认定属于没有有效行驶证的其他情形。</w:t>
      </w:r>
    </w:p>
  </w:footnote>
  <w:footnote w:id="9">
    <w:p w14:paraId="000F3CF1" w14:textId="77777777" w:rsidR="009E4AC3" w:rsidRPr="00C411DF" w:rsidRDefault="009E4AC3" w:rsidP="009E4AC3">
      <w:pPr>
        <w:pStyle w:val="af6"/>
        <w:jc w:val="both"/>
        <w:rPr>
          <w:rFonts w:ascii="仿宋" w:eastAsia="仿宋" w:hAnsi="仿宋"/>
          <w:b/>
          <w:bCs/>
          <w:sz w:val="21"/>
          <w:szCs w:val="21"/>
        </w:rPr>
      </w:pPr>
      <w:r w:rsidRPr="002A3649">
        <w:rPr>
          <w:rStyle w:val="af8"/>
          <w:rFonts w:eastAsia="仿宋"/>
          <w:bCs/>
          <w:sz w:val="21"/>
          <w:szCs w:val="21"/>
        </w:rPr>
        <w:footnoteRef/>
      </w:r>
      <w:r w:rsidRPr="00C411DF">
        <w:rPr>
          <w:rFonts w:ascii="仿宋" w:eastAsia="仿宋" w:hAnsi="仿宋"/>
          <w:b/>
          <w:bCs/>
          <w:sz w:val="21"/>
          <w:szCs w:val="21"/>
        </w:rPr>
        <w:t xml:space="preserve"> </w:t>
      </w:r>
      <w:r w:rsidRPr="00C411DF">
        <w:rPr>
          <w:rFonts w:ascii="仿宋" w:eastAsia="仿宋" w:hAnsi="仿宋" w:hint="eastAsia"/>
          <w:b/>
          <w:sz w:val="21"/>
          <w:szCs w:val="21"/>
        </w:rPr>
        <w:t>机动车：</w:t>
      </w:r>
      <w:r w:rsidRPr="00C411DF">
        <w:rPr>
          <w:rFonts w:ascii="仿宋" w:eastAsia="仿宋" w:hAnsi="仿宋" w:hint="eastAsia"/>
          <w:sz w:val="21"/>
          <w:szCs w:val="21"/>
        </w:rPr>
        <w:t>指以动力装置驱动或者牵引，</w:t>
      </w:r>
      <w:proofErr w:type="gramStart"/>
      <w:r w:rsidRPr="00C411DF">
        <w:rPr>
          <w:rFonts w:ascii="仿宋" w:eastAsia="仿宋" w:hAnsi="仿宋" w:hint="eastAsia"/>
          <w:sz w:val="21"/>
          <w:szCs w:val="21"/>
        </w:rPr>
        <w:t>上道路</w:t>
      </w:r>
      <w:proofErr w:type="gramEnd"/>
      <w:r w:rsidRPr="00C411DF">
        <w:rPr>
          <w:rFonts w:ascii="仿宋" w:eastAsia="仿宋" w:hAnsi="仿宋" w:hint="eastAsia"/>
          <w:sz w:val="21"/>
          <w:szCs w:val="21"/>
        </w:rPr>
        <w:t>行驶的</w:t>
      </w:r>
      <w:proofErr w:type="gramStart"/>
      <w:r w:rsidRPr="00C411DF">
        <w:rPr>
          <w:rFonts w:ascii="仿宋" w:eastAsia="仿宋" w:hAnsi="仿宋" w:hint="eastAsia"/>
          <w:sz w:val="21"/>
          <w:szCs w:val="21"/>
        </w:rPr>
        <w:t>供人员</w:t>
      </w:r>
      <w:proofErr w:type="gramEnd"/>
      <w:r w:rsidRPr="00C411DF">
        <w:rPr>
          <w:rFonts w:ascii="仿宋" w:eastAsia="仿宋" w:hAnsi="仿宋" w:hint="eastAsia"/>
          <w:sz w:val="21"/>
          <w:szCs w:val="21"/>
        </w:rPr>
        <w:t>乘用或者用于运送物品以及进行工程专项作业的轮式车辆，以及其他由公安机关交通管理部门或司法鉴定机构认定属于机动车范畴的车辆。</w:t>
      </w:r>
    </w:p>
  </w:footnote>
  <w:footnote w:id="10">
    <w:p w14:paraId="5CE196C5" w14:textId="77777777" w:rsidR="00F932BD" w:rsidRPr="00896410" w:rsidRDefault="00F932BD" w:rsidP="00F932BD">
      <w:pPr>
        <w:pStyle w:val="af6"/>
        <w:rPr>
          <w:rFonts w:ascii="仿宋" w:eastAsia="仿宋" w:hAnsi="仿宋" w:cs="___WRD_EMBED_SUB_39"/>
          <w:sz w:val="21"/>
          <w:szCs w:val="21"/>
        </w:rPr>
      </w:pPr>
      <w:r w:rsidRPr="00896410">
        <w:rPr>
          <w:rStyle w:val="af8"/>
          <w:rFonts w:ascii="仿宋" w:eastAsia="仿宋" w:hAnsi="仿宋"/>
          <w:sz w:val="21"/>
          <w:szCs w:val="21"/>
        </w:rPr>
        <w:footnoteRef/>
      </w:r>
      <w:r w:rsidRPr="00896410">
        <w:rPr>
          <w:rFonts w:ascii="仿宋" w:eastAsia="仿宋" w:hAnsi="仿宋" w:hint="eastAsia"/>
          <w:b/>
          <w:sz w:val="21"/>
          <w:szCs w:val="21"/>
        </w:rPr>
        <w:t xml:space="preserve"> 醉酒：</w:t>
      </w:r>
      <w:r w:rsidRPr="00896410">
        <w:rPr>
          <w:rFonts w:ascii="仿宋" w:eastAsia="仿宋" w:hAnsi="仿宋" w:hint="eastAsia"/>
          <w:sz w:val="21"/>
          <w:szCs w:val="21"/>
        </w:rPr>
        <w:t xml:space="preserve">血液中的酒精含量大于或等于80mg/100mL。 </w:t>
      </w:r>
    </w:p>
  </w:footnote>
  <w:footnote w:id="11">
    <w:p w14:paraId="5561F42F" w14:textId="77777777" w:rsidR="00F932BD" w:rsidRPr="00896410" w:rsidRDefault="00F932BD" w:rsidP="00F932BD">
      <w:pPr>
        <w:pStyle w:val="af6"/>
        <w:rPr>
          <w:rFonts w:ascii="仿宋" w:eastAsia="仿宋" w:hAnsi="仿宋"/>
          <w:sz w:val="21"/>
          <w:szCs w:val="21"/>
        </w:rPr>
      </w:pPr>
      <w:r w:rsidRPr="00896410">
        <w:rPr>
          <w:rStyle w:val="af8"/>
          <w:rFonts w:ascii="仿宋" w:eastAsia="仿宋" w:hAnsi="仿宋"/>
          <w:sz w:val="21"/>
          <w:szCs w:val="21"/>
        </w:rPr>
        <w:footnoteRef/>
      </w:r>
      <w:r w:rsidRPr="00896410">
        <w:rPr>
          <w:rFonts w:ascii="仿宋" w:eastAsia="仿宋" w:hAnsi="仿宋" w:hint="eastAsia"/>
          <w:sz w:val="21"/>
          <w:szCs w:val="21"/>
        </w:rPr>
        <w:t xml:space="preserve"> </w:t>
      </w:r>
      <w:r w:rsidRPr="00896410">
        <w:rPr>
          <w:rFonts w:ascii="仿宋" w:eastAsia="仿宋" w:hAnsi="仿宋" w:hint="eastAsia"/>
          <w:b/>
          <w:sz w:val="21"/>
          <w:szCs w:val="21"/>
        </w:rPr>
        <w:t>毒品：</w:t>
      </w:r>
      <w:r w:rsidRPr="00896410">
        <w:rPr>
          <w:rFonts w:ascii="仿宋" w:eastAsia="仿宋" w:hAnsi="仿宋" w:hint="eastAsia"/>
          <w:sz w:val="21"/>
          <w:szCs w:val="21"/>
        </w:rPr>
        <w:t>指中华人民共和国刑法规定的鸦片、海洛因、甲基苯丙胺（冰毒）、吗啡、大麻、可卡因以及国家规定管制的其他能够使人形成瘾癖的麻醉药品和精神药品，但不包括由医生开具并</w:t>
      </w:r>
      <w:proofErr w:type="gramStart"/>
      <w:r w:rsidRPr="00896410">
        <w:rPr>
          <w:rFonts w:ascii="仿宋" w:eastAsia="仿宋" w:hAnsi="仿宋" w:hint="eastAsia"/>
          <w:sz w:val="21"/>
          <w:szCs w:val="21"/>
        </w:rPr>
        <w:t>遵</w:t>
      </w:r>
      <w:proofErr w:type="gramEnd"/>
      <w:r w:rsidRPr="00896410">
        <w:rPr>
          <w:rFonts w:ascii="仿宋" w:eastAsia="仿宋" w:hAnsi="仿宋" w:hint="eastAsia"/>
          <w:sz w:val="21"/>
          <w:szCs w:val="21"/>
        </w:rPr>
        <w:t>医嘱使用的用于治疗疾病但含有毒品成分的处方药品。</w:t>
      </w:r>
    </w:p>
  </w:footnote>
  <w:footnote w:id="12">
    <w:p w14:paraId="29E18924" w14:textId="77777777" w:rsidR="00F932BD" w:rsidRPr="00896410" w:rsidRDefault="00F932BD" w:rsidP="00F932BD">
      <w:pPr>
        <w:pStyle w:val="af6"/>
        <w:rPr>
          <w:rFonts w:ascii="仿宋" w:eastAsia="仿宋" w:hAnsi="仿宋"/>
          <w:sz w:val="21"/>
          <w:szCs w:val="21"/>
        </w:rPr>
      </w:pPr>
      <w:r w:rsidRPr="00896410">
        <w:rPr>
          <w:rStyle w:val="af8"/>
          <w:rFonts w:ascii="仿宋" w:eastAsia="仿宋" w:hAnsi="仿宋"/>
          <w:sz w:val="21"/>
          <w:szCs w:val="21"/>
        </w:rPr>
        <w:footnoteRef/>
      </w:r>
      <w:r w:rsidRPr="00896410">
        <w:rPr>
          <w:rFonts w:ascii="仿宋" w:eastAsia="仿宋" w:hAnsi="仿宋" w:cs="KaiTi" w:hint="eastAsia"/>
          <w:b/>
          <w:sz w:val="21"/>
          <w:szCs w:val="21"/>
        </w:rPr>
        <w:t xml:space="preserve"> </w:t>
      </w:r>
      <w:r w:rsidRPr="00896410">
        <w:rPr>
          <w:rFonts w:ascii="仿宋" w:eastAsia="仿宋" w:hAnsi="仿宋" w:cs="KaiTi"/>
          <w:b/>
          <w:sz w:val="21"/>
          <w:szCs w:val="21"/>
        </w:rPr>
        <w:t>猝死：</w:t>
      </w:r>
      <w:r w:rsidRPr="00896410">
        <w:rPr>
          <w:rFonts w:ascii="仿宋" w:eastAsia="仿宋" w:hAnsi="仿宋" w:cs="KaiTi"/>
          <w:sz w:val="21"/>
          <w:szCs w:val="21"/>
        </w:rPr>
        <w:t>指表面健康的人因潜在疾病、机能障碍或其他原因在出现症状后</w:t>
      </w:r>
      <w:r w:rsidRPr="00896410">
        <w:rPr>
          <w:rFonts w:ascii="仿宋" w:eastAsia="仿宋" w:hAnsi="仿宋"/>
          <w:sz w:val="21"/>
          <w:szCs w:val="21"/>
        </w:rPr>
        <w:t>24</w:t>
      </w:r>
      <w:r w:rsidRPr="00896410">
        <w:rPr>
          <w:rFonts w:ascii="仿宋" w:eastAsia="仿宋" w:hAnsi="仿宋" w:cs="KaiTi"/>
          <w:sz w:val="21"/>
          <w:szCs w:val="21"/>
        </w:rPr>
        <w:t>小时内发生的非暴力性突然死亡。猝死的认定以医院的诊断</w:t>
      </w:r>
      <w:r w:rsidRPr="00896410">
        <w:rPr>
          <w:rFonts w:ascii="仿宋" w:eastAsia="仿宋" w:hAnsi="仿宋" w:cs="KaiTi" w:hint="eastAsia"/>
          <w:sz w:val="21"/>
          <w:szCs w:val="21"/>
        </w:rPr>
        <w:t>或</w:t>
      </w:r>
      <w:r w:rsidRPr="00896410">
        <w:rPr>
          <w:rFonts w:ascii="仿宋" w:eastAsia="仿宋" w:hAnsi="仿宋" w:cs="KaiTi"/>
          <w:sz w:val="21"/>
          <w:szCs w:val="21"/>
        </w:rPr>
        <w:t>公安部门的鉴定为准。</w:t>
      </w:r>
    </w:p>
  </w:footnote>
  <w:footnote w:id="13">
    <w:p w14:paraId="759A586C" w14:textId="77777777" w:rsidR="000B2CD6" w:rsidRPr="004D704A" w:rsidRDefault="000B2CD6" w:rsidP="000B2CD6">
      <w:pPr>
        <w:pStyle w:val="af6"/>
        <w:rPr>
          <w:rFonts w:ascii="仿宋" w:eastAsia="仿宋" w:hAnsi="仿宋"/>
        </w:rPr>
      </w:pPr>
      <w:r w:rsidRPr="00EC2A15">
        <w:rPr>
          <w:rStyle w:val="af8"/>
          <w:rFonts w:ascii="仿宋" w:eastAsia="仿宋" w:hAnsi="仿宋"/>
          <w:sz w:val="21"/>
          <w:szCs w:val="21"/>
        </w:rPr>
        <w:footnoteRef/>
      </w:r>
      <w:r w:rsidRPr="00EC2A15">
        <w:rPr>
          <w:rStyle w:val="af8"/>
          <w:szCs w:val="21"/>
        </w:rPr>
        <w:t xml:space="preserve"> </w:t>
      </w:r>
      <w:r w:rsidRPr="0015390F">
        <w:rPr>
          <w:rFonts w:ascii="仿宋" w:eastAsia="仿宋" w:hAnsi="仿宋" w:hint="eastAsia"/>
          <w:b/>
          <w:sz w:val="21"/>
        </w:rPr>
        <w:t>医疗事故：</w:t>
      </w:r>
      <w:r w:rsidRPr="0015390F">
        <w:rPr>
          <w:rFonts w:ascii="仿宋" w:eastAsia="仿宋" w:hAnsi="仿宋" w:hint="eastAsia"/>
          <w:sz w:val="21"/>
        </w:rPr>
        <w:t>指医疗机构及其医护人员在医疗活动中，违反医疗卫生管理法律、行政法规、部门规章和诊疗护理规范、常规，过失造成患者人身损害的事故。</w:t>
      </w:r>
    </w:p>
  </w:footnote>
  <w:footnote w:id="14">
    <w:p w14:paraId="4C56EA4B" w14:textId="77777777" w:rsidR="00F932BD" w:rsidRPr="00896410" w:rsidRDefault="00F932BD" w:rsidP="00F932BD">
      <w:pPr>
        <w:pStyle w:val="af6"/>
        <w:rPr>
          <w:rFonts w:ascii="仿宋" w:eastAsia="仿宋" w:hAnsi="仿宋"/>
          <w:sz w:val="21"/>
          <w:szCs w:val="21"/>
        </w:rPr>
      </w:pPr>
      <w:r w:rsidRPr="00596B71">
        <w:rPr>
          <w:rStyle w:val="af8"/>
          <w:rFonts w:ascii="仿宋" w:eastAsia="仿宋" w:hAnsi="仿宋"/>
          <w:sz w:val="21"/>
          <w:szCs w:val="21"/>
        </w:rPr>
        <w:footnoteRef/>
      </w:r>
      <w:r w:rsidRPr="00896410">
        <w:rPr>
          <w:rFonts w:ascii="仿宋" w:eastAsia="仿宋" w:hAnsi="仿宋" w:hint="eastAsia"/>
          <w:b/>
          <w:sz w:val="21"/>
          <w:szCs w:val="21"/>
        </w:rPr>
        <w:t xml:space="preserve"> 潜水：</w:t>
      </w:r>
      <w:r w:rsidRPr="00896410">
        <w:rPr>
          <w:rFonts w:ascii="仿宋" w:eastAsia="仿宋" w:hAnsi="仿宋" w:hint="eastAsia"/>
          <w:sz w:val="21"/>
          <w:szCs w:val="21"/>
        </w:rPr>
        <w:t>指使用水下辅助呼吸器材（包括但不仅限于：氧气罐、人工鱼鳃、制氧器）、制氧药物在江、河、溪、湖、海、水库、运河、鱼塘等水域进行的水下活动，但仅使用呼吸管直接从水面以上呼吸空气的浮</w:t>
      </w:r>
      <w:proofErr w:type="gramStart"/>
      <w:r w:rsidRPr="00896410">
        <w:rPr>
          <w:rFonts w:ascii="仿宋" w:eastAsia="仿宋" w:hAnsi="仿宋" w:hint="eastAsia"/>
          <w:sz w:val="21"/>
          <w:szCs w:val="21"/>
        </w:rPr>
        <w:t>潜活动</w:t>
      </w:r>
      <w:proofErr w:type="gramEnd"/>
      <w:r w:rsidRPr="00896410">
        <w:rPr>
          <w:rFonts w:ascii="仿宋" w:eastAsia="仿宋" w:hAnsi="仿宋" w:hint="eastAsia"/>
          <w:sz w:val="21"/>
          <w:szCs w:val="21"/>
        </w:rPr>
        <w:t>除外。</w:t>
      </w:r>
    </w:p>
  </w:footnote>
  <w:footnote w:id="15">
    <w:p w14:paraId="3D670C46" w14:textId="1CA8964F" w:rsidR="00F932BD" w:rsidRPr="00896410" w:rsidRDefault="00F932BD" w:rsidP="00F932BD">
      <w:pPr>
        <w:pStyle w:val="af6"/>
        <w:rPr>
          <w:rFonts w:ascii="仿宋" w:eastAsia="仿宋" w:hAnsi="仿宋"/>
          <w:sz w:val="21"/>
          <w:szCs w:val="21"/>
        </w:rPr>
      </w:pPr>
      <w:r w:rsidRPr="00D326B4">
        <w:rPr>
          <w:rStyle w:val="af8"/>
          <w:rFonts w:ascii="仿宋" w:eastAsia="仿宋" w:hAnsi="仿宋"/>
          <w:sz w:val="21"/>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攀岩：</w:t>
      </w:r>
      <w:r w:rsidRPr="00896410">
        <w:rPr>
          <w:rFonts w:ascii="仿宋" w:eastAsia="仿宋" w:hAnsi="仿宋" w:hint="eastAsia"/>
          <w:sz w:val="21"/>
          <w:szCs w:val="21"/>
        </w:rPr>
        <w:t>指攀登坠落高度基准面达到2米的悬崖、峭壁、建筑物外墙、冰崖的行为，但在合法经营攀岩运动的以下场所进行攀登的除外：1.室内悬崖、攀岩</w:t>
      </w:r>
      <w:proofErr w:type="gramStart"/>
      <w:r w:rsidRPr="00896410">
        <w:rPr>
          <w:rFonts w:ascii="仿宋" w:eastAsia="仿宋" w:hAnsi="仿宋" w:hint="eastAsia"/>
          <w:sz w:val="21"/>
          <w:szCs w:val="21"/>
        </w:rPr>
        <w:t>墙及其</w:t>
      </w:r>
      <w:proofErr w:type="gramEnd"/>
      <w:r w:rsidRPr="00896410">
        <w:rPr>
          <w:rFonts w:ascii="仿宋" w:eastAsia="仿宋" w:hAnsi="仿宋" w:hint="eastAsia"/>
          <w:sz w:val="21"/>
          <w:szCs w:val="21"/>
        </w:rPr>
        <w:t>他人造攀登对象；2</w:t>
      </w:r>
      <w:r w:rsidR="002E0D2C" w:rsidRPr="00896410">
        <w:rPr>
          <w:rFonts w:ascii="仿宋" w:eastAsia="仿宋" w:hAnsi="仿宋"/>
          <w:sz w:val="21"/>
          <w:szCs w:val="21"/>
        </w:rPr>
        <w:t>.</w:t>
      </w:r>
      <w:r w:rsidRPr="00896410">
        <w:rPr>
          <w:rFonts w:ascii="仿宋" w:eastAsia="仿宋" w:hAnsi="仿宋" w:hint="eastAsia"/>
          <w:sz w:val="21"/>
          <w:szCs w:val="21"/>
        </w:rPr>
        <w:t>不高于4米的室外悬崖、攀岩墙及他攀登对象。</w:t>
      </w:r>
    </w:p>
  </w:footnote>
  <w:footnote w:id="16">
    <w:p w14:paraId="354EA8C8" w14:textId="77777777" w:rsidR="00F932BD" w:rsidRPr="00896410" w:rsidRDefault="00F932BD" w:rsidP="00F932BD">
      <w:pPr>
        <w:pStyle w:val="af6"/>
        <w:rPr>
          <w:rFonts w:ascii="仿宋" w:eastAsia="仿宋" w:hAnsi="仿宋"/>
          <w:sz w:val="21"/>
          <w:szCs w:val="21"/>
        </w:rPr>
      </w:pPr>
      <w:r w:rsidRPr="00D326B4">
        <w:rPr>
          <w:rStyle w:val="af8"/>
          <w:rFonts w:ascii="仿宋" w:eastAsia="仿宋" w:hAnsi="仿宋"/>
          <w:sz w:val="21"/>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探险：</w:t>
      </w:r>
      <w:r w:rsidRPr="00896410">
        <w:rPr>
          <w:rFonts w:ascii="仿宋" w:eastAsia="仿宋" w:hAnsi="仿宋" w:hint="eastAsia"/>
          <w:sz w:val="21"/>
          <w:szCs w:val="21"/>
        </w:rPr>
        <w:t>指明知在该恶劣自然环境条件下有失去生命或使身体受到严重伤害的危险，而故意使自己置身于其中的行为，包括但不仅限于：江河漂流（但合法经营的除外），攀登险峻而人迹罕至的山峰（含雪山、冰山），穿越人迹罕至的沙漠、沼泽、山区或原始森林，前往无人定居的海岛，前往政府禁止或已经警示不宜前往的区域。</w:t>
      </w:r>
    </w:p>
  </w:footnote>
  <w:footnote w:id="17">
    <w:p w14:paraId="25ADC1D9" w14:textId="77777777" w:rsidR="00F932BD" w:rsidRPr="00896410" w:rsidRDefault="00F932BD" w:rsidP="00F932BD">
      <w:pPr>
        <w:pStyle w:val="af6"/>
        <w:rPr>
          <w:rFonts w:ascii="仿宋" w:eastAsia="仿宋" w:hAnsi="仿宋"/>
          <w:sz w:val="21"/>
          <w:szCs w:val="21"/>
        </w:rPr>
      </w:pPr>
      <w:r w:rsidRPr="00D326B4">
        <w:rPr>
          <w:rStyle w:val="af8"/>
          <w:rFonts w:ascii="仿宋" w:eastAsia="仿宋" w:hAnsi="仿宋"/>
          <w:sz w:val="21"/>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武术竞技：</w:t>
      </w:r>
      <w:r w:rsidRPr="00896410">
        <w:rPr>
          <w:rFonts w:ascii="仿宋" w:eastAsia="仿宋" w:hAnsi="仿宋" w:hint="eastAsia"/>
          <w:sz w:val="21"/>
          <w:szCs w:val="21"/>
        </w:rPr>
        <w:t>指两人或两人以上进行对抗性的柔道、空手道、跆拳道、散打、拳击、摔跤或使用各种器械的肢体对抗性训练及比赛。</w:t>
      </w:r>
    </w:p>
  </w:footnote>
  <w:footnote w:id="18">
    <w:p w14:paraId="15F2565C" w14:textId="77777777" w:rsidR="00F932BD" w:rsidRPr="00896410" w:rsidRDefault="00F932BD" w:rsidP="00F932BD">
      <w:pPr>
        <w:pStyle w:val="af6"/>
        <w:rPr>
          <w:rFonts w:ascii="仿宋" w:eastAsia="仿宋" w:hAnsi="仿宋"/>
          <w:sz w:val="21"/>
          <w:szCs w:val="21"/>
        </w:rPr>
      </w:pPr>
      <w:r w:rsidRPr="00D326B4">
        <w:rPr>
          <w:rStyle w:val="af8"/>
          <w:rFonts w:ascii="仿宋" w:eastAsia="仿宋" w:hAnsi="仿宋"/>
          <w:sz w:val="21"/>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特技表演：</w:t>
      </w:r>
      <w:r w:rsidRPr="00896410">
        <w:rPr>
          <w:rFonts w:ascii="仿宋" w:eastAsia="仿宋" w:hAnsi="仿宋" w:hint="eastAsia"/>
          <w:sz w:val="21"/>
          <w:szCs w:val="21"/>
        </w:rPr>
        <w:t>指进行马术、杂技、驯兽等训练及表演，这种行为通常需要专业的训练且具有明显的职业上的伤害风险。</w:t>
      </w:r>
    </w:p>
  </w:footnote>
  <w:footnote w:id="19">
    <w:p w14:paraId="0CE7C790" w14:textId="77777777" w:rsidR="00F932BD" w:rsidRPr="00896410" w:rsidRDefault="00F932BD" w:rsidP="00F932BD">
      <w:pPr>
        <w:pStyle w:val="af6"/>
        <w:rPr>
          <w:rFonts w:ascii="仿宋" w:eastAsia="仿宋" w:hAnsi="仿宋"/>
          <w:sz w:val="21"/>
          <w:szCs w:val="21"/>
        </w:rPr>
      </w:pPr>
      <w:r w:rsidRPr="00D326B4">
        <w:rPr>
          <w:rStyle w:val="af8"/>
          <w:rFonts w:ascii="仿宋" w:eastAsia="仿宋" w:hAnsi="仿宋"/>
          <w:sz w:val="21"/>
          <w:szCs w:val="21"/>
        </w:rPr>
        <w:footnoteRef/>
      </w:r>
      <w:r w:rsidRPr="00D326B4">
        <w:rPr>
          <w:rFonts w:ascii="仿宋" w:eastAsia="仿宋" w:hAnsi="仿宋"/>
          <w:sz w:val="21"/>
          <w:szCs w:val="21"/>
        </w:rPr>
        <w:t xml:space="preserve"> </w:t>
      </w:r>
      <w:r w:rsidRPr="00896410">
        <w:rPr>
          <w:rFonts w:ascii="仿宋" w:eastAsia="仿宋" w:hAnsi="仿宋"/>
          <w:b/>
          <w:sz w:val="21"/>
          <w:szCs w:val="21"/>
        </w:rPr>
        <w:t>赛车：</w:t>
      </w:r>
      <w:r w:rsidRPr="00896410">
        <w:rPr>
          <w:rFonts w:ascii="仿宋" w:eastAsia="仿宋" w:hAnsi="仿宋" w:hint="eastAsia"/>
          <w:sz w:val="21"/>
          <w:szCs w:val="21"/>
        </w:rPr>
        <w:t>指驾驶机动车辆在合法经营或非法经营的赛车场、赛道进行驾驶、训练或比赛。</w:t>
      </w:r>
    </w:p>
  </w:footnote>
  <w:footnote w:id="20">
    <w:p w14:paraId="32DFA55F" w14:textId="49EDCB31" w:rsidR="00F932BD" w:rsidRDefault="00F932BD" w:rsidP="00F932BD">
      <w:pPr>
        <w:pStyle w:val="af6"/>
      </w:pPr>
      <w:r w:rsidRPr="00D326B4">
        <w:rPr>
          <w:rStyle w:val="af8"/>
          <w:rFonts w:ascii="仿宋" w:eastAsia="仿宋" w:hAnsi="仿宋"/>
          <w:sz w:val="21"/>
          <w:szCs w:val="21"/>
        </w:rPr>
        <w:footnoteRef/>
      </w:r>
      <w:r w:rsidRPr="00D326B4">
        <w:rPr>
          <w:rFonts w:ascii="仿宋" w:eastAsia="仿宋" w:hAnsi="仿宋" w:hint="eastAsia"/>
          <w:sz w:val="21"/>
          <w:szCs w:val="21"/>
        </w:rPr>
        <w:t xml:space="preserve"> </w:t>
      </w:r>
      <w:r w:rsidRPr="00896410">
        <w:rPr>
          <w:rFonts w:ascii="仿宋" w:eastAsia="仿宋" w:hAnsi="仿宋" w:hint="eastAsia"/>
          <w:b/>
          <w:sz w:val="21"/>
          <w:szCs w:val="21"/>
        </w:rPr>
        <w:t>精神或行为障碍：</w:t>
      </w:r>
      <w:r w:rsidR="0098773F" w:rsidRPr="008263E8">
        <w:rPr>
          <w:rFonts w:ascii="仿宋" w:eastAsia="仿宋" w:hAnsi="仿宋"/>
          <w:sz w:val="21"/>
          <w:szCs w:val="21"/>
        </w:rPr>
        <w:t>在世界卫生组织颁布的《疾病和有关健康问题的国际统计分类（ICD-10）》归属于精神和行为障碍（编码F00至F99）的疾病，或根据《中国精神疾病分类方案和诊断标准》（CCDM-3）诊断的精神疾病</w:t>
      </w:r>
      <w:r w:rsidR="0098773F" w:rsidRPr="008263E8">
        <w:rPr>
          <w:rFonts w:ascii="仿宋" w:eastAsia="仿宋" w:hAnsi="仿宋" w:hint="eastAsia"/>
          <w:sz w:val="21"/>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3FD9" w14:textId="77777777" w:rsidR="00EF66DB" w:rsidRPr="00927583" w:rsidRDefault="00EF66DB" w:rsidP="009863A9">
    <w:pPr>
      <w:pStyle w:val="ac"/>
      <w:pBdr>
        <w:bottom w:val="none" w:sz="0" w:space="0" w:color="auto"/>
      </w:pBdr>
      <w:jc w:val="left"/>
      <w:rPr>
        <w:rFonts w:ascii="Arial" w:eastAsia="宋体" w:hAnsi="Arial" w:cs="Arial"/>
        <w:b/>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68BA" w14:textId="06CB98FD" w:rsidR="005A7052" w:rsidRPr="005A7052" w:rsidRDefault="005A7052" w:rsidP="005A7052">
    <w:pPr>
      <w:pStyle w:val="ac"/>
      <w:rPr>
        <w:rFonts w:ascii="宋体" w:eastAsia="宋体" w:hAnsi="宋体"/>
        <w:b/>
        <w:sz w:val="21"/>
        <w:szCs w:val="21"/>
      </w:rPr>
    </w:pPr>
    <w:r w:rsidRPr="005A7052">
      <w:rPr>
        <w:rFonts w:ascii="宋体" w:eastAsia="宋体" w:hAnsi="宋体"/>
        <w:b/>
        <w:noProof/>
        <w:sz w:val="21"/>
        <w:szCs w:val="21"/>
      </w:rPr>
      <w:drawing>
        <wp:anchor distT="0" distB="0" distL="114300" distR="114300" simplePos="0" relativeHeight="251658240" behindDoc="0" locked="0" layoutInCell="1" allowOverlap="1" wp14:anchorId="680C83D0" wp14:editId="217E13A0">
          <wp:simplePos x="0" y="0"/>
          <wp:positionH relativeFrom="column">
            <wp:posOffset>5512435</wp:posOffset>
          </wp:positionH>
          <wp:positionV relativeFrom="paragraph">
            <wp:posOffset>-415290</wp:posOffset>
          </wp:positionV>
          <wp:extent cx="723900" cy="723900"/>
          <wp:effectExtent l="0" t="0" r="0" b="0"/>
          <wp:wrapNone/>
          <wp:docPr id="3" name="图片 3"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Pr>
        <w:rFonts w:ascii="宋体" w:eastAsia="宋体" w:hAnsi="宋体" w:hint="eastAsia"/>
        <w:b/>
        <w:sz w:val="21"/>
        <w:szCs w:val="21"/>
      </w:rPr>
      <w:t xml:space="preserve"> </w:t>
    </w:r>
    <w:r>
      <w:rPr>
        <w:rFonts w:ascii="宋体" w:eastAsia="宋体" w:hAnsi="宋体"/>
        <w:b/>
        <w:sz w:val="21"/>
        <w:szCs w:val="21"/>
      </w:rPr>
      <w:t xml:space="preserve">                                              </w:t>
    </w:r>
    <w:r w:rsidRPr="005A7052">
      <w:rPr>
        <w:rFonts w:ascii="宋体" w:eastAsia="宋体" w:hAnsi="宋体" w:hint="eastAsia"/>
        <w:b/>
        <w:sz w:val="21"/>
        <w:szCs w:val="21"/>
      </w:rPr>
      <w:t xml:space="preserve">请扫描以查询验证条款 </w:t>
    </w:r>
  </w:p>
  <w:p w14:paraId="76F488A2" w14:textId="13ABC3CA" w:rsidR="009306B7" w:rsidRPr="005A7052" w:rsidRDefault="00DB6FE7" w:rsidP="00DB6FE7">
    <w:pPr>
      <w:pStyle w:val="ac"/>
      <w:jc w:val="both"/>
      <w:rPr>
        <w:rFonts w:ascii="宋体" w:eastAsia="宋体" w:hAnsi="宋体"/>
        <w:b/>
        <w:sz w:val="21"/>
        <w:szCs w:val="21"/>
      </w:rPr>
    </w:pPr>
    <w:r w:rsidRPr="00B86DED">
      <w:rPr>
        <w:rFonts w:ascii="Arial" w:eastAsia="微软雅黑" w:hAnsi="Arial" w:cs="Arial"/>
        <w:b/>
        <w:sz w:val="21"/>
        <w:szCs w:val="21"/>
      </w:rPr>
      <w:t>QMLA0072204</w:t>
    </w:r>
    <w:r w:rsidR="005A7052" w:rsidRPr="00B86DED">
      <w:rPr>
        <w:rFonts w:ascii="Arial" w:eastAsia="宋体" w:hAnsi="Arial" w:cs="Arial"/>
        <w:b/>
        <w:sz w:val="21"/>
        <w:szCs w:val="21"/>
      </w:rPr>
      <w:t xml:space="preserve"> </w:t>
    </w:r>
    <w:r w:rsidR="005A7052">
      <w:rPr>
        <w:rFonts w:ascii="宋体" w:eastAsia="宋体" w:hAnsi="宋体"/>
        <w:b/>
        <w:sz w:val="21"/>
        <w:szCs w:val="21"/>
      </w:rPr>
      <w:t xml:space="preserve">                                  </w:t>
    </w:r>
    <w:proofErr w:type="gramStart"/>
    <w:r w:rsidR="005A7052" w:rsidRPr="005A7052">
      <w:rPr>
        <w:rFonts w:ascii="宋体" w:eastAsia="宋体" w:hAnsi="宋体" w:hint="eastAsia"/>
        <w:b/>
        <w:sz w:val="21"/>
        <w:szCs w:val="21"/>
      </w:rPr>
      <w:t>招商信</w:t>
    </w:r>
    <w:proofErr w:type="gramEnd"/>
    <w:r w:rsidR="005A7052" w:rsidRPr="005A7052">
      <w:rPr>
        <w:rFonts w:ascii="宋体" w:eastAsia="宋体" w:hAnsi="宋体" w:hint="eastAsia"/>
        <w:b/>
        <w:sz w:val="21"/>
        <w:szCs w:val="21"/>
      </w:rPr>
      <w:t xml:space="preserve">诺[2022]意外伤害保险016号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4772" w14:textId="77777777" w:rsidR="00EF66DB" w:rsidRPr="00C80F39" w:rsidRDefault="00EF66DB" w:rsidP="00EF66DB">
    <w:pPr>
      <w:pStyle w:val="ac"/>
      <w:pBdr>
        <w:bottom w:val="single" w:sz="6" w:space="0" w:color="auto"/>
      </w:pBdr>
      <w:ind w:firstLineChars="550" w:firstLine="1156"/>
      <w:jc w:val="both"/>
      <w:rPr>
        <w:b/>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502E" w14:textId="3D191B51" w:rsidR="00E74CE8" w:rsidRPr="00B86DED" w:rsidRDefault="00DB6FE7" w:rsidP="00DB6FE7">
    <w:pPr>
      <w:pStyle w:val="ac"/>
      <w:jc w:val="left"/>
      <w:rPr>
        <w:rFonts w:ascii="Arial" w:hAnsi="Arial" w:cs="Arial"/>
        <w:sz w:val="20"/>
      </w:rPr>
    </w:pPr>
    <w:r w:rsidRPr="00B86DED">
      <w:rPr>
        <w:rFonts w:ascii="Arial" w:eastAsia="微软雅黑" w:hAnsi="Arial" w:cs="Arial"/>
        <w:b/>
        <w:sz w:val="21"/>
        <w:szCs w:val="20"/>
      </w:rPr>
      <w:t>QMLA0072204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6A90A" w14:textId="77777777" w:rsidR="005B3A2D" w:rsidRPr="00D23CC6" w:rsidRDefault="00E74CE8" w:rsidP="00B2080A">
    <w:pPr>
      <w:pStyle w:val="ac"/>
      <w:rPr>
        <w:rFonts w:ascii="Arial" w:eastAsia="宋体" w:hAnsi="Arial" w:cs="Arial"/>
        <w:sz w:val="21"/>
        <w:szCs w:val="21"/>
      </w:rPr>
    </w:pPr>
    <w:r>
      <w:rPr>
        <w:rFonts w:ascii="宋体" w:eastAsia="宋体" w:hAnsi="宋体" w:hint="eastAsia"/>
        <w:b/>
        <w:sz w:val="21"/>
        <w:szCs w:val="21"/>
      </w:rPr>
      <w:t xml:space="preserve"> </w:t>
    </w:r>
    <w:r w:rsidR="00F90F79">
      <w:rPr>
        <w:rFonts w:ascii="宋体" w:eastAsia="宋体" w:hAnsi="宋体" w:hint="eastAsia"/>
        <w:b/>
        <w:sz w:val="21"/>
        <w:szCs w:val="21"/>
      </w:rPr>
      <w:t xml:space="preserve">                </w:t>
    </w:r>
    <w:r w:rsidR="00F90F79">
      <w:rPr>
        <w:rFonts w:ascii="宋体" w:eastAsia="宋体" w:hAnsi="宋体"/>
        <w:b/>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D223A"/>
    <w:multiLevelType w:val="hybridMultilevel"/>
    <w:tmpl w:val="97A8913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1B73F7F"/>
    <w:multiLevelType w:val="hybridMultilevel"/>
    <w:tmpl w:val="4676A0BC"/>
    <w:lvl w:ilvl="0" w:tplc="F87C4E7A">
      <w:start w:val="1"/>
      <w:numFmt w:val="decimal"/>
      <w:lvlText w:val="%1."/>
      <w:lvlJc w:val="left"/>
      <w:pPr>
        <w:ind w:left="297" w:hanging="360"/>
      </w:pPr>
      <w:rPr>
        <w:rFonts w:hint="default"/>
        <w:b w:val="0"/>
        <w:color w:val="000000"/>
      </w:rPr>
    </w:lvl>
    <w:lvl w:ilvl="1" w:tplc="04090019" w:tentative="1">
      <w:start w:val="1"/>
      <w:numFmt w:val="lowerLetter"/>
      <w:lvlText w:val="%2)"/>
      <w:lvlJc w:val="left"/>
      <w:pPr>
        <w:ind w:left="777" w:hanging="420"/>
      </w:pPr>
    </w:lvl>
    <w:lvl w:ilvl="2" w:tplc="0409001B" w:tentative="1">
      <w:start w:val="1"/>
      <w:numFmt w:val="lowerRoman"/>
      <w:lvlText w:val="%3."/>
      <w:lvlJc w:val="right"/>
      <w:pPr>
        <w:ind w:left="1197" w:hanging="420"/>
      </w:pPr>
    </w:lvl>
    <w:lvl w:ilvl="3" w:tplc="0409000F" w:tentative="1">
      <w:start w:val="1"/>
      <w:numFmt w:val="decimal"/>
      <w:lvlText w:val="%4."/>
      <w:lvlJc w:val="left"/>
      <w:pPr>
        <w:ind w:left="1617" w:hanging="420"/>
      </w:pPr>
    </w:lvl>
    <w:lvl w:ilvl="4" w:tplc="04090019" w:tentative="1">
      <w:start w:val="1"/>
      <w:numFmt w:val="lowerLetter"/>
      <w:lvlText w:val="%5)"/>
      <w:lvlJc w:val="left"/>
      <w:pPr>
        <w:ind w:left="2037" w:hanging="420"/>
      </w:pPr>
    </w:lvl>
    <w:lvl w:ilvl="5" w:tplc="0409001B" w:tentative="1">
      <w:start w:val="1"/>
      <w:numFmt w:val="lowerRoman"/>
      <w:lvlText w:val="%6."/>
      <w:lvlJc w:val="right"/>
      <w:pPr>
        <w:ind w:left="2457" w:hanging="420"/>
      </w:pPr>
    </w:lvl>
    <w:lvl w:ilvl="6" w:tplc="0409000F" w:tentative="1">
      <w:start w:val="1"/>
      <w:numFmt w:val="decimal"/>
      <w:lvlText w:val="%7."/>
      <w:lvlJc w:val="left"/>
      <w:pPr>
        <w:ind w:left="2877" w:hanging="420"/>
      </w:pPr>
    </w:lvl>
    <w:lvl w:ilvl="7" w:tplc="04090019" w:tentative="1">
      <w:start w:val="1"/>
      <w:numFmt w:val="lowerLetter"/>
      <w:lvlText w:val="%8)"/>
      <w:lvlJc w:val="left"/>
      <w:pPr>
        <w:ind w:left="3297" w:hanging="420"/>
      </w:pPr>
    </w:lvl>
    <w:lvl w:ilvl="8" w:tplc="0409001B" w:tentative="1">
      <w:start w:val="1"/>
      <w:numFmt w:val="lowerRoman"/>
      <w:lvlText w:val="%9."/>
      <w:lvlJc w:val="right"/>
      <w:pPr>
        <w:ind w:left="3717" w:hanging="420"/>
      </w:pPr>
    </w:lvl>
  </w:abstractNum>
  <w:abstractNum w:abstractNumId="2" w15:restartNumberingAfterBreak="0">
    <w:nsid w:val="13F12BC5"/>
    <w:multiLevelType w:val="hybridMultilevel"/>
    <w:tmpl w:val="A2287F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8F00D3"/>
    <w:multiLevelType w:val="hybridMultilevel"/>
    <w:tmpl w:val="377C03E4"/>
    <w:lvl w:ilvl="0" w:tplc="AD54E86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324D02"/>
    <w:multiLevelType w:val="hybridMultilevel"/>
    <w:tmpl w:val="CA78157A"/>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Calibri Light" w:hAnsi="Calibri Light" w:hint="default"/>
      </w:rPr>
    </w:lvl>
    <w:lvl w:ilvl="2" w:tplc="04090005" w:tentative="1">
      <w:start w:val="1"/>
      <w:numFmt w:val="bullet"/>
      <w:lvlText w:val=""/>
      <w:lvlJc w:val="left"/>
      <w:pPr>
        <w:ind w:left="1684" w:hanging="420"/>
      </w:pPr>
      <w:rPr>
        <w:rFonts w:ascii="Calibri Light" w:hAnsi="Calibri Light" w:hint="default"/>
      </w:rPr>
    </w:lvl>
    <w:lvl w:ilvl="3" w:tplc="04090001" w:tentative="1">
      <w:start w:val="1"/>
      <w:numFmt w:val="bullet"/>
      <w:lvlText w:val=""/>
      <w:lvlJc w:val="left"/>
      <w:pPr>
        <w:ind w:left="2104" w:hanging="420"/>
      </w:pPr>
      <w:rPr>
        <w:rFonts w:ascii="Calibri Light" w:hAnsi="Calibri Light" w:hint="default"/>
      </w:rPr>
    </w:lvl>
    <w:lvl w:ilvl="4" w:tplc="04090003" w:tentative="1">
      <w:start w:val="1"/>
      <w:numFmt w:val="bullet"/>
      <w:lvlText w:val=""/>
      <w:lvlJc w:val="left"/>
      <w:pPr>
        <w:ind w:left="2524" w:hanging="420"/>
      </w:pPr>
      <w:rPr>
        <w:rFonts w:ascii="Calibri Light" w:hAnsi="Calibri Light" w:hint="default"/>
      </w:rPr>
    </w:lvl>
    <w:lvl w:ilvl="5" w:tplc="04090005" w:tentative="1">
      <w:start w:val="1"/>
      <w:numFmt w:val="bullet"/>
      <w:lvlText w:val=""/>
      <w:lvlJc w:val="left"/>
      <w:pPr>
        <w:ind w:left="2944" w:hanging="420"/>
      </w:pPr>
      <w:rPr>
        <w:rFonts w:ascii="Calibri Light" w:hAnsi="Calibri Light" w:hint="default"/>
      </w:rPr>
    </w:lvl>
    <w:lvl w:ilvl="6" w:tplc="04090001" w:tentative="1">
      <w:start w:val="1"/>
      <w:numFmt w:val="bullet"/>
      <w:lvlText w:val=""/>
      <w:lvlJc w:val="left"/>
      <w:pPr>
        <w:ind w:left="3364" w:hanging="420"/>
      </w:pPr>
      <w:rPr>
        <w:rFonts w:ascii="Calibri Light" w:hAnsi="Calibri Light" w:hint="default"/>
      </w:rPr>
    </w:lvl>
    <w:lvl w:ilvl="7" w:tplc="04090003" w:tentative="1">
      <w:start w:val="1"/>
      <w:numFmt w:val="bullet"/>
      <w:lvlText w:val=""/>
      <w:lvlJc w:val="left"/>
      <w:pPr>
        <w:ind w:left="3784" w:hanging="420"/>
      </w:pPr>
      <w:rPr>
        <w:rFonts w:ascii="Calibri Light" w:hAnsi="Calibri Light" w:hint="default"/>
      </w:rPr>
    </w:lvl>
    <w:lvl w:ilvl="8" w:tplc="04090005" w:tentative="1">
      <w:start w:val="1"/>
      <w:numFmt w:val="bullet"/>
      <w:lvlText w:val=""/>
      <w:lvlJc w:val="left"/>
      <w:pPr>
        <w:ind w:left="4204" w:hanging="420"/>
      </w:pPr>
      <w:rPr>
        <w:rFonts w:ascii="Calibri Light" w:hAnsi="Calibri Light" w:hint="default"/>
      </w:rPr>
    </w:lvl>
  </w:abstractNum>
  <w:abstractNum w:abstractNumId="5" w15:restartNumberingAfterBreak="0">
    <w:nsid w:val="38892C77"/>
    <w:multiLevelType w:val="hybridMultilevel"/>
    <w:tmpl w:val="937EC714"/>
    <w:lvl w:ilvl="0" w:tplc="5C545482">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B1C2C24"/>
    <w:multiLevelType w:val="hybridMultilevel"/>
    <w:tmpl w:val="EC4E207C"/>
    <w:lvl w:ilvl="0" w:tplc="04090009">
      <w:start w:val="1"/>
      <w:numFmt w:val="bullet"/>
      <w:lvlText w:val=""/>
      <w:lvlJc w:val="left"/>
      <w:pPr>
        <w:tabs>
          <w:tab w:val="num" w:pos="420"/>
        </w:tabs>
        <w:ind w:left="420" w:hanging="420"/>
      </w:pPr>
      <w:rPr>
        <w:rFonts w:ascii="Wingdings" w:hAnsi="Wingdings" w:hint="default"/>
      </w:rPr>
    </w:lvl>
    <w:lvl w:ilvl="1" w:tplc="0409000F">
      <w:start w:val="1"/>
      <w:numFmt w:val="decimal"/>
      <w:lvlText w:val="%2."/>
      <w:lvlJc w:val="left"/>
      <w:pPr>
        <w:tabs>
          <w:tab w:val="num" w:pos="840"/>
        </w:tabs>
        <w:ind w:left="840" w:hanging="420"/>
      </w:pPr>
      <w:rPr>
        <w:rFont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1AE2438"/>
    <w:multiLevelType w:val="hybridMultilevel"/>
    <w:tmpl w:val="CD4A2FF0"/>
    <w:lvl w:ilvl="0" w:tplc="6F523AF0">
      <w:start w:val="1"/>
      <w:numFmt w:val="decimal"/>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CC4899"/>
    <w:multiLevelType w:val="hybridMultilevel"/>
    <w:tmpl w:val="F33AB610"/>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15:restartNumberingAfterBreak="0">
    <w:nsid w:val="770438DF"/>
    <w:multiLevelType w:val="hybridMultilevel"/>
    <w:tmpl w:val="F9D89602"/>
    <w:lvl w:ilvl="0" w:tplc="7EC855FA">
      <w:start w:val="1"/>
      <w:numFmt w:val="decimal"/>
      <w:lvlText w:val="%1."/>
      <w:lvlJc w:val="left"/>
      <w:pPr>
        <w:ind w:left="420" w:hanging="420"/>
      </w:pPr>
      <w:rPr>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F0124C6"/>
    <w:multiLevelType w:val="hybridMultilevel"/>
    <w:tmpl w:val="D6900F18"/>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10"/>
  </w:num>
  <w:num w:numId="4">
    <w:abstractNumId w:val="0"/>
  </w:num>
  <w:num w:numId="5">
    <w:abstractNumId w:val="7"/>
  </w:num>
  <w:num w:numId="6">
    <w:abstractNumId w:val="1"/>
  </w:num>
  <w:num w:numId="7">
    <w:abstractNumId w:val="9"/>
  </w:num>
  <w:num w:numId="8">
    <w:abstractNumId w:val="3"/>
  </w:num>
  <w:num w:numId="9">
    <w:abstractNumId w:val="2"/>
  </w:num>
  <w:num w:numId="10">
    <w:abstractNumId w:val="4"/>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E9"/>
    <w:rsid w:val="0000197E"/>
    <w:rsid w:val="00002156"/>
    <w:rsid w:val="0000276A"/>
    <w:rsid w:val="00002BFA"/>
    <w:rsid w:val="00003DCB"/>
    <w:rsid w:val="00005F2D"/>
    <w:rsid w:val="0001017F"/>
    <w:rsid w:val="0001171F"/>
    <w:rsid w:val="000120F6"/>
    <w:rsid w:val="000125A3"/>
    <w:rsid w:val="00012D9D"/>
    <w:rsid w:val="00014149"/>
    <w:rsid w:val="00015A95"/>
    <w:rsid w:val="00016938"/>
    <w:rsid w:val="000206B7"/>
    <w:rsid w:val="000208F4"/>
    <w:rsid w:val="0002094F"/>
    <w:rsid w:val="000237C0"/>
    <w:rsid w:val="00023985"/>
    <w:rsid w:val="0002506C"/>
    <w:rsid w:val="0002735D"/>
    <w:rsid w:val="000275BD"/>
    <w:rsid w:val="00031DC8"/>
    <w:rsid w:val="00032670"/>
    <w:rsid w:val="00032FF3"/>
    <w:rsid w:val="00033E43"/>
    <w:rsid w:val="00035B13"/>
    <w:rsid w:val="00035EEB"/>
    <w:rsid w:val="00036377"/>
    <w:rsid w:val="00037F04"/>
    <w:rsid w:val="0004127F"/>
    <w:rsid w:val="00043F7A"/>
    <w:rsid w:val="000447B4"/>
    <w:rsid w:val="000449E0"/>
    <w:rsid w:val="00045DD1"/>
    <w:rsid w:val="00050025"/>
    <w:rsid w:val="000504F5"/>
    <w:rsid w:val="000507AB"/>
    <w:rsid w:val="00050F84"/>
    <w:rsid w:val="0005157D"/>
    <w:rsid w:val="00051601"/>
    <w:rsid w:val="00053233"/>
    <w:rsid w:val="0005333E"/>
    <w:rsid w:val="0005357A"/>
    <w:rsid w:val="0005371C"/>
    <w:rsid w:val="0005380F"/>
    <w:rsid w:val="00054328"/>
    <w:rsid w:val="00054376"/>
    <w:rsid w:val="0005540E"/>
    <w:rsid w:val="000559F0"/>
    <w:rsid w:val="00057B60"/>
    <w:rsid w:val="0006080C"/>
    <w:rsid w:val="00061051"/>
    <w:rsid w:val="0006345B"/>
    <w:rsid w:val="000652EE"/>
    <w:rsid w:val="00065BDF"/>
    <w:rsid w:val="00067FFE"/>
    <w:rsid w:val="00071BEF"/>
    <w:rsid w:val="000722E2"/>
    <w:rsid w:val="00072D6A"/>
    <w:rsid w:val="00074049"/>
    <w:rsid w:val="00076AFD"/>
    <w:rsid w:val="00077235"/>
    <w:rsid w:val="00080490"/>
    <w:rsid w:val="000810E6"/>
    <w:rsid w:val="0008375C"/>
    <w:rsid w:val="000852D4"/>
    <w:rsid w:val="0008594D"/>
    <w:rsid w:val="00085B8A"/>
    <w:rsid w:val="00086255"/>
    <w:rsid w:val="000862D5"/>
    <w:rsid w:val="000908B4"/>
    <w:rsid w:val="00090DFF"/>
    <w:rsid w:val="00091D81"/>
    <w:rsid w:val="00093318"/>
    <w:rsid w:val="0009541B"/>
    <w:rsid w:val="00095CC0"/>
    <w:rsid w:val="000962D1"/>
    <w:rsid w:val="00096A68"/>
    <w:rsid w:val="00096D86"/>
    <w:rsid w:val="000A03FC"/>
    <w:rsid w:val="000A04A9"/>
    <w:rsid w:val="000A0A6D"/>
    <w:rsid w:val="000A1157"/>
    <w:rsid w:val="000A17A2"/>
    <w:rsid w:val="000A22CE"/>
    <w:rsid w:val="000A3E83"/>
    <w:rsid w:val="000A5349"/>
    <w:rsid w:val="000A5C33"/>
    <w:rsid w:val="000A6CB9"/>
    <w:rsid w:val="000B09C9"/>
    <w:rsid w:val="000B1190"/>
    <w:rsid w:val="000B12D1"/>
    <w:rsid w:val="000B143A"/>
    <w:rsid w:val="000B1475"/>
    <w:rsid w:val="000B2CD6"/>
    <w:rsid w:val="000B46E3"/>
    <w:rsid w:val="000C1425"/>
    <w:rsid w:val="000C1B2A"/>
    <w:rsid w:val="000C2914"/>
    <w:rsid w:val="000C2F1C"/>
    <w:rsid w:val="000C3B1D"/>
    <w:rsid w:val="000C3D27"/>
    <w:rsid w:val="000C5C12"/>
    <w:rsid w:val="000C7E5A"/>
    <w:rsid w:val="000D0523"/>
    <w:rsid w:val="000D0639"/>
    <w:rsid w:val="000D236C"/>
    <w:rsid w:val="000D241D"/>
    <w:rsid w:val="000D3207"/>
    <w:rsid w:val="000D4304"/>
    <w:rsid w:val="000D737A"/>
    <w:rsid w:val="000E14A2"/>
    <w:rsid w:val="000E3C61"/>
    <w:rsid w:val="000E3E1C"/>
    <w:rsid w:val="000E43EF"/>
    <w:rsid w:val="000E6303"/>
    <w:rsid w:val="000E63D9"/>
    <w:rsid w:val="000F0AEC"/>
    <w:rsid w:val="000F0EB1"/>
    <w:rsid w:val="000F2D30"/>
    <w:rsid w:val="000F391E"/>
    <w:rsid w:val="000F3C2B"/>
    <w:rsid w:val="000F3EEE"/>
    <w:rsid w:val="000F48C5"/>
    <w:rsid w:val="000F545E"/>
    <w:rsid w:val="000F57CB"/>
    <w:rsid w:val="000F5ECA"/>
    <w:rsid w:val="000F669D"/>
    <w:rsid w:val="000F7490"/>
    <w:rsid w:val="0010060D"/>
    <w:rsid w:val="00100946"/>
    <w:rsid w:val="00102426"/>
    <w:rsid w:val="00103002"/>
    <w:rsid w:val="00106E22"/>
    <w:rsid w:val="00106EA3"/>
    <w:rsid w:val="00107F78"/>
    <w:rsid w:val="00110ABA"/>
    <w:rsid w:val="00111DB4"/>
    <w:rsid w:val="001151D7"/>
    <w:rsid w:val="0011568B"/>
    <w:rsid w:val="00115751"/>
    <w:rsid w:val="001162B2"/>
    <w:rsid w:val="00116EA1"/>
    <w:rsid w:val="00122070"/>
    <w:rsid w:val="00123D68"/>
    <w:rsid w:val="001250FE"/>
    <w:rsid w:val="00130073"/>
    <w:rsid w:val="001303CA"/>
    <w:rsid w:val="00131ED0"/>
    <w:rsid w:val="00132C1D"/>
    <w:rsid w:val="00132C8F"/>
    <w:rsid w:val="00133177"/>
    <w:rsid w:val="00134492"/>
    <w:rsid w:val="00134E7E"/>
    <w:rsid w:val="00135852"/>
    <w:rsid w:val="00135953"/>
    <w:rsid w:val="00135A55"/>
    <w:rsid w:val="0013694A"/>
    <w:rsid w:val="00140D48"/>
    <w:rsid w:val="00141172"/>
    <w:rsid w:val="0014315F"/>
    <w:rsid w:val="00145013"/>
    <w:rsid w:val="00145DFE"/>
    <w:rsid w:val="001464CB"/>
    <w:rsid w:val="00146821"/>
    <w:rsid w:val="00146D4A"/>
    <w:rsid w:val="001474C8"/>
    <w:rsid w:val="00150F4F"/>
    <w:rsid w:val="00151CCD"/>
    <w:rsid w:val="00151F5A"/>
    <w:rsid w:val="00151F74"/>
    <w:rsid w:val="0015235F"/>
    <w:rsid w:val="0015357D"/>
    <w:rsid w:val="0015425D"/>
    <w:rsid w:val="001568E1"/>
    <w:rsid w:val="00156B87"/>
    <w:rsid w:val="001575BB"/>
    <w:rsid w:val="001606F0"/>
    <w:rsid w:val="00160CFE"/>
    <w:rsid w:val="00160EA0"/>
    <w:rsid w:val="00162E0C"/>
    <w:rsid w:val="00163BA2"/>
    <w:rsid w:val="00164993"/>
    <w:rsid w:val="001655F8"/>
    <w:rsid w:val="00166D00"/>
    <w:rsid w:val="001670A9"/>
    <w:rsid w:val="00167E7B"/>
    <w:rsid w:val="001736AB"/>
    <w:rsid w:val="0017556D"/>
    <w:rsid w:val="00183B32"/>
    <w:rsid w:val="00183BB8"/>
    <w:rsid w:val="00183CBC"/>
    <w:rsid w:val="001842E2"/>
    <w:rsid w:val="0018525A"/>
    <w:rsid w:val="00185973"/>
    <w:rsid w:val="00185D2C"/>
    <w:rsid w:val="00186026"/>
    <w:rsid w:val="00186C89"/>
    <w:rsid w:val="00187915"/>
    <w:rsid w:val="00187B73"/>
    <w:rsid w:val="00187DC0"/>
    <w:rsid w:val="0019080B"/>
    <w:rsid w:val="00191C0D"/>
    <w:rsid w:val="00192C84"/>
    <w:rsid w:val="00194635"/>
    <w:rsid w:val="00195253"/>
    <w:rsid w:val="00195E57"/>
    <w:rsid w:val="00197AC3"/>
    <w:rsid w:val="001A03E6"/>
    <w:rsid w:val="001A10FB"/>
    <w:rsid w:val="001A1FB1"/>
    <w:rsid w:val="001A248F"/>
    <w:rsid w:val="001A294E"/>
    <w:rsid w:val="001A33F2"/>
    <w:rsid w:val="001A35E0"/>
    <w:rsid w:val="001A4C8D"/>
    <w:rsid w:val="001A5F4A"/>
    <w:rsid w:val="001A6262"/>
    <w:rsid w:val="001A6306"/>
    <w:rsid w:val="001A6AE3"/>
    <w:rsid w:val="001A6D32"/>
    <w:rsid w:val="001A7386"/>
    <w:rsid w:val="001A7CED"/>
    <w:rsid w:val="001B089F"/>
    <w:rsid w:val="001B0C07"/>
    <w:rsid w:val="001B2B35"/>
    <w:rsid w:val="001B36B5"/>
    <w:rsid w:val="001B3B05"/>
    <w:rsid w:val="001B7FC3"/>
    <w:rsid w:val="001C5A58"/>
    <w:rsid w:val="001C6B5A"/>
    <w:rsid w:val="001D259D"/>
    <w:rsid w:val="001D3B0C"/>
    <w:rsid w:val="001D3F49"/>
    <w:rsid w:val="001D4471"/>
    <w:rsid w:val="001D4A00"/>
    <w:rsid w:val="001D4CD6"/>
    <w:rsid w:val="001D4FA1"/>
    <w:rsid w:val="001D77D3"/>
    <w:rsid w:val="001E00F8"/>
    <w:rsid w:val="001E1201"/>
    <w:rsid w:val="001E344E"/>
    <w:rsid w:val="001E3831"/>
    <w:rsid w:val="001E390B"/>
    <w:rsid w:val="001E3D6C"/>
    <w:rsid w:val="001E4260"/>
    <w:rsid w:val="001E6EB5"/>
    <w:rsid w:val="001E71DD"/>
    <w:rsid w:val="001E731D"/>
    <w:rsid w:val="001E7D77"/>
    <w:rsid w:val="001F1701"/>
    <w:rsid w:val="001F188E"/>
    <w:rsid w:val="001F237D"/>
    <w:rsid w:val="001F2E8D"/>
    <w:rsid w:val="001F4BDA"/>
    <w:rsid w:val="001F4EAA"/>
    <w:rsid w:val="001F6377"/>
    <w:rsid w:val="001F672C"/>
    <w:rsid w:val="00200A52"/>
    <w:rsid w:val="00201772"/>
    <w:rsid w:val="002020E4"/>
    <w:rsid w:val="00204B55"/>
    <w:rsid w:val="002056FD"/>
    <w:rsid w:val="0020587E"/>
    <w:rsid w:val="002070F2"/>
    <w:rsid w:val="00207BDC"/>
    <w:rsid w:val="00207BE3"/>
    <w:rsid w:val="00210029"/>
    <w:rsid w:val="00210CD4"/>
    <w:rsid w:val="00210FF5"/>
    <w:rsid w:val="00211896"/>
    <w:rsid w:val="002175B5"/>
    <w:rsid w:val="00220F0E"/>
    <w:rsid w:val="00222F37"/>
    <w:rsid w:val="00223AE1"/>
    <w:rsid w:val="00223E37"/>
    <w:rsid w:val="0022441A"/>
    <w:rsid w:val="0023015C"/>
    <w:rsid w:val="0023028B"/>
    <w:rsid w:val="0023234A"/>
    <w:rsid w:val="0023304A"/>
    <w:rsid w:val="00235385"/>
    <w:rsid w:val="0023555B"/>
    <w:rsid w:val="00236E5A"/>
    <w:rsid w:val="002372D9"/>
    <w:rsid w:val="0024163A"/>
    <w:rsid w:val="00241D27"/>
    <w:rsid w:val="0024211A"/>
    <w:rsid w:val="0024211C"/>
    <w:rsid w:val="00242ABF"/>
    <w:rsid w:val="002455CA"/>
    <w:rsid w:val="002506F7"/>
    <w:rsid w:val="00251454"/>
    <w:rsid w:val="00251C42"/>
    <w:rsid w:val="002528FB"/>
    <w:rsid w:val="0025575A"/>
    <w:rsid w:val="00257B12"/>
    <w:rsid w:val="00260517"/>
    <w:rsid w:val="00260FAE"/>
    <w:rsid w:val="00262784"/>
    <w:rsid w:val="00262AA2"/>
    <w:rsid w:val="00263332"/>
    <w:rsid w:val="002651EA"/>
    <w:rsid w:val="002666F3"/>
    <w:rsid w:val="002717F9"/>
    <w:rsid w:val="00271B69"/>
    <w:rsid w:val="002728DC"/>
    <w:rsid w:val="0027403B"/>
    <w:rsid w:val="002756B2"/>
    <w:rsid w:val="0027604D"/>
    <w:rsid w:val="0027797F"/>
    <w:rsid w:val="00277ECC"/>
    <w:rsid w:val="002816C9"/>
    <w:rsid w:val="00282B0B"/>
    <w:rsid w:val="00284A8D"/>
    <w:rsid w:val="00284E69"/>
    <w:rsid w:val="0028516E"/>
    <w:rsid w:val="00286BE8"/>
    <w:rsid w:val="00287A67"/>
    <w:rsid w:val="00287E37"/>
    <w:rsid w:val="00290211"/>
    <w:rsid w:val="00292DB6"/>
    <w:rsid w:val="00293982"/>
    <w:rsid w:val="0029457E"/>
    <w:rsid w:val="00294845"/>
    <w:rsid w:val="002A2033"/>
    <w:rsid w:val="002A3467"/>
    <w:rsid w:val="002A4074"/>
    <w:rsid w:val="002A757D"/>
    <w:rsid w:val="002A79AA"/>
    <w:rsid w:val="002B1BFA"/>
    <w:rsid w:val="002B22FA"/>
    <w:rsid w:val="002B37E9"/>
    <w:rsid w:val="002B3AA1"/>
    <w:rsid w:val="002B54D1"/>
    <w:rsid w:val="002B6332"/>
    <w:rsid w:val="002C06E6"/>
    <w:rsid w:val="002C176A"/>
    <w:rsid w:val="002C2F29"/>
    <w:rsid w:val="002C3529"/>
    <w:rsid w:val="002C444F"/>
    <w:rsid w:val="002C6087"/>
    <w:rsid w:val="002C7AA8"/>
    <w:rsid w:val="002D3554"/>
    <w:rsid w:val="002D4225"/>
    <w:rsid w:val="002D4661"/>
    <w:rsid w:val="002E09F9"/>
    <w:rsid w:val="002E0D2C"/>
    <w:rsid w:val="002E1630"/>
    <w:rsid w:val="002E216F"/>
    <w:rsid w:val="002E3574"/>
    <w:rsid w:val="002E35BE"/>
    <w:rsid w:val="002E49E0"/>
    <w:rsid w:val="002E50AE"/>
    <w:rsid w:val="002E596A"/>
    <w:rsid w:val="002E5C00"/>
    <w:rsid w:val="002E5DEA"/>
    <w:rsid w:val="002E602E"/>
    <w:rsid w:val="002E6CF4"/>
    <w:rsid w:val="002F0A91"/>
    <w:rsid w:val="002F38CF"/>
    <w:rsid w:val="002F50F2"/>
    <w:rsid w:val="002F79A3"/>
    <w:rsid w:val="00301921"/>
    <w:rsid w:val="00301F23"/>
    <w:rsid w:val="0030295C"/>
    <w:rsid w:val="00303014"/>
    <w:rsid w:val="00303F4F"/>
    <w:rsid w:val="00304302"/>
    <w:rsid w:val="00304EA4"/>
    <w:rsid w:val="00305F89"/>
    <w:rsid w:val="00306713"/>
    <w:rsid w:val="003072D1"/>
    <w:rsid w:val="0030783D"/>
    <w:rsid w:val="003079C5"/>
    <w:rsid w:val="0031049D"/>
    <w:rsid w:val="00310E0B"/>
    <w:rsid w:val="00310EB8"/>
    <w:rsid w:val="00311E88"/>
    <w:rsid w:val="00312AB7"/>
    <w:rsid w:val="00313FBD"/>
    <w:rsid w:val="0031509F"/>
    <w:rsid w:val="00316E54"/>
    <w:rsid w:val="003201F0"/>
    <w:rsid w:val="00320282"/>
    <w:rsid w:val="003208D9"/>
    <w:rsid w:val="00321465"/>
    <w:rsid w:val="00321D66"/>
    <w:rsid w:val="003231DC"/>
    <w:rsid w:val="00324EBC"/>
    <w:rsid w:val="00330276"/>
    <w:rsid w:val="00330E0F"/>
    <w:rsid w:val="0033103D"/>
    <w:rsid w:val="00331F88"/>
    <w:rsid w:val="003324F6"/>
    <w:rsid w:val="00332625"/>
    <w:rsid w:val="00334714"/>
    <w:rsid w:val="003348D8"/>
    <w:rsid w:val="00334E80"/>
    <w:rsid w:val="00336B8A"/>
    <w:rsid w:val="00340724"/>
    <w:rsid w:val="003440B1"/>
    <w:rsid w:val="00344B80"/>
    <w:rsid w:val="00347833"/>
    <w:rsid w:val="00347AAA"/>
    <w:rsid w:val="00347B99"/>
    <w:rsid w:val="003504CC"/>
    <w:rsid w:val="00350A09"/>
    <w:rsid w:val="00353D2B"/>
    <w:rsid w:val="0035608A"/>
    <w:rsid w:val="003571FF"/>
    <w:rsid w:val="00357705"/>
    <w:rsid w:val="00361210"/>
    <w:rsid w:val="00361585"/>
    <w:rsid w:val="0036172D"/>
    <w:rsid w:val="00361FAB"/>
    <w:rsid w:val="0036291D"/>
    <w:rsid w:val="00365AAB"/>
    <w:rsid w:val="0037340D"/>
    <w:rsid w:val="00375890"/>
    <w:rsid w:val="00376FCC"/>
    <w:rsid w:val="00377969"/>
    <w:rsid w:val="00382561"/>
    <w:rsid w:val="0038261A"/>
    <w:rsid w:val="00383A04"/>
    <w:rsid w:val="003853C5"/>
    <w:rsid w:val="0038592B"/>
    <w:rsid w:val="003864B3"/>
    <w:rsid w:val="00386867"/>
    <w:rsid w:val="0039165D"/>
    <w:rsid w:val="00392DBC"/>
    <w:rsid w:val="003937D7"/>
    <w:rsid w:val="0039381D"/>
    <w:rsid w:val="0039467C"/>
    <w:rsid w:val="00396024"/>
    <w:rsid w:val="0039634F"/>
    <w:rsid w:val="00396D12"/>
    <w:rsid w:val="003A0466"/>
    <w:rsid w:val="003A0B9E"/>
    <w:rsid w:val="003A144A"/>
    <w:rsid w:val="003A15C1"/>
    <w:rsid w:val="003A222A"/>
    <w:rsid w:val="003A38ED"/>
    <w:rsid w:val="003A6054"/>
    <w:rsid w:val="003A77AE"/>
    <w:rsid w:val="003A7970"/>
    <w:rsid w:val="003B089D"/>
    <w:rsid w:val="003B119A"/>
    <w:rsid w:val="003B41E2"/>
    <w:rsid w:val="003B6C1C"/>
    <w:rsid w:val="003C0334"/>
    <w:rsid w:val="003C375C"/>
    <w:rsid w:val="003C6517"/>
    <w:rsid w:val="003C651F"/>
    <w:rsid w:val="003C6A09"/>
    <w:rsid w:val="003C6AB6"/>
    <w:rsid w:val="003C71A2"/>
    <w:rsid w:val="003C7C65"/>
    <w:rsid w:val="003C7CA1"/>
    <w:rsid w:val="003D0EE5"/>
    <w:rsid w:val="003D1393"/>
    <w:rsid w:val="003D18DC"/>
    <w:rsid w:val="003D1B21"/>
    <w:rsid w:val="003D2174"/>
    <w:rsid w:val="003D2E61"/>
    <w:rsid w:val="003D61CE"/>
    <w:rsid w:val="003E0985"/>
    <w:rsid w:val="003E1C90"/>
    <w:rsid w:val="003E444C"/>
    <w:rsid w:val="003F2B12"/>
    <w:rsid w:val="003F36D3"/>
    <w:rsid w:val="003F5256"/>
    <w:rsid w:val="003F59CC"/>
    <w:rsid w:val="003F5A1B"/>
    <w:rsid w:val="003F5A7D"/>
    <w:rsid w:val="003F6A06"/>
    <w:rsid w:val="003F6AAD"/>
    <w:rsid w:val="003F7DDB"/>
    <w:rsid w:val="00400AFA"/>
    <w:rsid w:val="00400D12"/>
    <w:rsid w:val="00400E7E"/>
    <w:rsid w:val="00400ED8"/>
    <w:rsid w:val="00403B21"/>
    <w:rsid w:val="00404A28"/>
    <w:rsid w:val="00410042"/>
    <w:rsid w:val="00410DC4"/>
    <w:rsid w:val="00413F9D"/>
    <w:rsid w:val="0041415C"/>
    <w:rsid w:val="00415F83"/>
    <w:rsid w:val="00416B2F"/>
    <w:rsid w:val="004171C9"/>
    <w:rsid w:val="00417DD6"/>
    <w:rsid w:val="00420BA3"/>
    <w:rsid w:val="00421098"/>
    <w:rsid w:val="0042161A"/>
    <w:rsid w:val="00421964"/>
    <w:rsid w:val="00422129"/>
    <w:rsid w:val="004221AD"/>
    <w:rsid w:val="00422923"/>
    <w:rsid w:val="00422BD0"/>
    <w:rsid w:val="004249A8"/>
    <w:rsid w:val="004279F5"/>
    <w:rsid w:val="00427A37"/>
    <w:rsid w:val="004301ED"/>
    <w:rsid w:val="00430D50"/>
    <w:rsid w:val="004311DC"/>
    <w:rsid w:val="004327AB"/>
    <w:rsid w:val="00433959"/>
    <w:rsid w:val="00436C5B"/>
    <w:rsid w:val="0044097C"/>
    <w:rsid w:val="00440CAD"/>
    <w:rsid w:val="00441428"/>
    <w:rsid w:val="0044222C"/>
    <w:rsid w:val="0044268A"/>
    <w:rsid w:val="004435F6"/>
    <w:rsid w:val="0044426E"/>
    <w:rsid w:val="0044477B"/>
    <w:rsid w:val="00447532"/>
    <w:rsid w:val="004479E2"/>
    <w:rsid w:val="004518BE"/>
    <w:rsid w:val="004521D2"/>
    <w:rsid w:val="00453B4F"/>
    <w:rsid w:val="004544D4"/>
    <w:rsid w:val="00455A51"/>
    <w:rsid w:val="00456964"/>
    <w:rsid w:val="0045763B"/>
    <w:rsid w:val="00461435"/>
    <w:rsid w:val="00462138"/>
    <w:rsid w:val="004652AD"/>
    <w:rsid w:val="00466997"/>
    <w:rsid w:val="00466AFB"/>
    <w:rsid w:val="00471A49"/>
    <w:rsid w:val="004723DB"/>
    <w:rsid w:val="00473751"/>
    <w:rsid w:val="00474A44"/>
    <w:rsid w:val="00480CAD"/>
    <w:rsid w:val="00481A3D"/>
    <w:rsid w:val="004842B8"/>
    <w:rsid w:val="0048494A"/>
    <w:rsid w:val="00485106"/>
    <w:rsid w:val="004857EF"/>
    <w:rsid w:val="00486214"/>
    <w:rsid w:val="00487439"/>
    <w:rsid w:val="004900B0"/>
    <w:rsid w:val="004907D7"/>
    <w:rsid w:val="00492129"/>
    <w:rsid w:val="004922F9"/>
    <w:rsid w:val="00492C7C"/>
    <w:rsid w:val="00493C91"/>
    <w:rsid w:val="00494712"/>
    <w:rsid w:val="00494B2B"/>
    <w:rsid w:val="00494CD8"/>
    <w:rsid w:val="00494CF9"/>
    <w:rsid w:val="00496298"/>
    <w:rsid w:val="00497CB6"/>
    <w:rsid w:val="00497DDC"/>
    <w:rsid w:val="004A0A58"/>
    <w:rsid w:val="004A106A"/>
    <w:rsid w:val="004A2EDC"/>
    <w:rsid w:val="004B017E"/>
    <w:rsid w:val="004B05DA"/>
    <w:rsid w:val="004B1345"/>
    <w:rsid w:val="004B1F47"/>
    <w:rsid w:val="004B432A"/>
    <w:rsid w:val="004B6869"/>
    <w:rsid w:val="004C33E8"/>
    <w:rsid w:val="004C399D"/>
    <w:rsid w:val="004C436A"/>
    <w:rsid w:val="004C474B"/>
    <w:rsid w:val="004C4AEF"/>
    <w:rsid w:val="004C6328"/>
    <w:rsid w:val="004C67AF"/>
    <w:rsid w:val="004C7DAF"/>
    <w:rsid w:val="004D3215"/>
    <w:rsid w:val="004D32B5"/>
    <w:rsid w:val="004D37BF"/>
    <w:rsid w:val="004D3D0B"/>
    <w:rsid w:val="004D3F11"/>
    <w:rsid w:val="004D6D21"/>
    <w:rsid w:val="004D6EE6"/>
    <w:rsid w:val="004D72E2"/>
    <w:rsid w:val="004E10D7"/>
    <w:rsid w:val="004E1179"/>
    <w:rsid w:val="004E15D3"/>
    <w:rsid w:val="004E2F53"/>
    <w:rsid w:val="004E310B"/>
    <w:rsid w:val="004E434D"/>
    <w:rsid w:val="004E6813"/>
    <w:rsid w:val="004E6BB4"/>
    <w:rsid w:val="004E6FDC"/>
    <w:rsid w:val="004E7016"/>
    <w:rsid w:val="004F1D89"/>
    <w:rsid w:val="004F2424"/>
    <w:rsid w:val="004F64C2"/>
    <w:rsid w:val="004F6CA1"/>
    <w:rsid w:val="004F7041"/>
    <w:rsid w:val="004F73DF"/>
    <w:rsid w:val="004F7769"/>
    <w:rsid w:val="004F7B19"/>
    <w:rsid w:val="00500883"/>
    <w:rsid w:val="00500908"/>
    <w:rsid w:val="005012EA"/>
    <w:rsid w:val="005015CD"/>
    <w:rsid w:val="00501905"/>
    <w:rsid w:val="005022F4"/>
    <w:rsid w:val="00504097"/>
    <w:rsid w:val="00504911"/>
    <w:rsid w:val="00505339"/>
    <w:rsid w:val="00505CD9"/>
    <w:rsid w:val="005064A1"/>
    <w:rsid w:val="00507239"/>
    <w:rsid w:val="00511AFD"/>
    <w:rsid w:val="00513A3A"/>
    <w:rsid w:val="00514140"/>
    <w:rsid w:val="0051431F"/>
    <w:rsid w:val="00515666"/>
    <w:rsid w:val="00515995"/>
    <w:rsid w:val="0051727E"/>
    <w:rsid w:val="005222B3"/>
    <w:rsid w:val="00522B80"/>
    <w:rsid w:val="00524A80"/>
    <w:rsid w:val="005271B1"/>
    <w:rsid w:val="00527781"/>
    <w:rsid w:val="00530279"/>
    <w:rsid w:val="00530A14"/>
    <w:rsid w:val="00530F0F"/>
    <w:rsid w:val="00533743"/>
    <w:rsid w:val="00533D01"/>
    <w:rsid w:val="00533F06"/>
    <w:rsid w:val="00534B8A"/>
    <w:rsid w:val="00537D25"/>
    <w:rsid w:val="00540CE1"/>
    <w:rsid w:val="0054191B"/>
    <w:rsid w:val="00541C9A"/>
    <w:rsid w:val="00541D67"/>
    <w:rsid w:val="005435B8"/>
    <w:rsid w:val="00543626"/>
    <w:rsid w:val="00543E2E"/>
    <w:rsid w:val="00547AC9"/>
    <w:rsid w:val="00552D15"/>
    <w:rsid w:val="00555812"/>
    <w:rsid w:val="005558FA"/>
    <w:rsid w:val="005562CC"/>
    <w:rsid w:val="0055746D"/>
    <w:rsid w:val="005605DE"/>
    <w:rsid w:val="00563408"/>
    <w:rsid w:val="00563D95"/>
    <w:rsid w:val="0056466D"/>
    <w:rsid w:val="00566C0E"/>
    <w:rsid w:val="00572DD0"/>
    <w:rsid w:val="00574676"/>
    <w:rsid w:val="00574A6D"/>
    <w:rsid w:val="00575E27"/>
    <w:rsid w:val="00576BFC"/>
    <w:rsid w:val="005773FE"/>
    <w:rsid w:val="00580841"/>
    <w:rsid w:val="00582274"/>
    <w:rsid w:val="00583DAE"/>
    <w:rsid w:val="00584E56"/>
    <w:rsid w:val="00586A79"/>
    <w:rsid w:val="0058781F"/>
    <w:rsid w:val="00592956"/>
    <w:rsid w:val="00593B44"/>
    <w:rsid w:val="00593D39"/>
    <w:rsid w:val="00593EF3"/>
    <w:rsid w:val="00593F57"/>
    <w:rsid w:val="005946FA"/>
    <w:rsid w:val="00594AC4"/>
    <w:rsid w:val="00596B71"/>
    <w:rsid w:val="00597D5F"/>
    <w:rsid w:val="005A1058"/>
    <w:rsid w:val="005A1946"/>
    <w:rsid w:val="005A25E0"/>
    <w:rsid w:val="005A2B46"/>
    <w:rsid w:val="005A3D8E"/>
    <w:rsid w:val="005A5D96"/>
    <w:rsid w:val="005A69C9"/>
    <w:rsid w:val="005A7052"/>
    <w:rsid w:val="005B24EF"/>
    <w:rsid w:val="005B3A2D"/>
    <w:rsid w:val="005B3BCC"/>
    <w:rsid w:val="005B4D17"/>
    <w:rsid w:val="005B4DE8"/>
    <w:rsid w:val="005C283C"/>
    <w:rsid w:val="005C3B82"/>
    <w:rsid w:val="005C3E4C"/>
    <w:rsid w:val="005C42C4"/>
    <w:rsid w:val="005C4ED1"/>
    <w:rsid w:val="005D005F"/>
    <w:rsid w:val="005D195F"/>
    <w:rsid w:val="005D1EA8"/>
    <w:rsid w:val="005D49D1"/>
    <w:rsid w:val="005D6749"/>
    <w:rsid w:val="005D675D"/>
    <w:rsid w:val="005E0B3C"/>
    <w:rsid w:val="005E0CE1"/>
    <w:rsid w:val="005E1890"/>
    <w:rsid w:val="005E46D9"/>
    <w:rsid w:val="005E741D"/>
    <w:rsid w:val="005E7448"/>
    <w:rsid w:val="005F07C9"/>
    <w:rsid w:val="005F08B8"/>
    <w:rsid w:val="005F106E"/>
    <w:rsid w:val="005F1878"/>
    <w:rsid w:val="005F396B"/>
    <w:rsid w:val="005F432E"/>
    <w:rsid w:val="005F646D"/>
    <w:rsid w:val="005F67AE"/>
    <w:rsid w:val="005F7171"/>
    <w:rsid w:val="005F72B7"/>
    <w:rsid w:val="005F7D79"/>
    <w:rsid w:val="00602491"/>
    <w:rsid w:val="00603B62"/>
    <w:rsid w:val="00606368"/>
    <w:rsid w:val="00606EFF"/>
    <w:rsid w:val="00610747"/>
    <w:rsid w:val="006113E9"/>
    <w:rsid w:val="00611D95"/>
    <w:rsid w:val="00612174"/>
    <w:rsid w:val="006134D7"/>
    <w:rsid w:val="0061397D"/>
    <w:rsid w:val="006145BE"/>
    <w:rsid w:val="00614C3A"/>
    <w:rsid w:val="00614D12"/>
    <w:rsid w:val="00616147"/>
    <w:rsid w:val="0061665A"/>
    <w:rsid w:val="00616C7E"/>
    <w:rsid w:val="00616DE9"/>
    <w:rsid w:val="00621E99"/>
    <w:rsid w:val="006246BC"/>
    <w:rsid w:val="00626FF2"/>
    <w:rsid w:val="00631BF3"/>
    <w:rsid w:val="00632BE7"/>
    <w:rsid w:val="00633945"/>
    <w:rsid w:val="0063494A"/>
    <w:rsid w:val="00634DB6"/>
    <w:rsid w:val="00635FB9"/>
    <w:rsid w:val="00637DEB"/>
    <w:rsid w:val="00640210"/>
    <w:rsid w:val="00640AF2"/>
    <w:rsid w:val="00641B16"/>
    <w:rsid w:val="00643DFB"/>
    <w:rsid w:val="0064432E"/>
    <w:rsid w:val="006454A2"/>
    <w:rsid w:val="00645951"/>
    <w:rsid w:val="00645E19"/>
    <w:rsid w:val="00645E51"/>
    <w:rsid w:val="006463E4"/>
    <w:rsid w:val="00647142"/>
    <w:rsid w:val="00647C42"/>
    <w:rsid w:val="00647CA9"/>
    <w:rsid w:val="00650E39"/>
    <w:rsid w:val="00652D26"/>
    <w:rsid w:val="0065480B"/>
    <w:rsid w:val="0065512E"/>
    <w:rsid w:val="0065713F"/>
    <w:rsid w:val="00657429"/>
    <w:rsid w:val="006603C1"/>
    <w:rsid w:val="006606AF"/>
    <w:rsid w:val="006629CD"/>
    <w:rsid w:val="00663555"/>
    <w:rsid w:val="00664901"/>
    <w:rsid w:val="00664EAD"/>
    <w:rsid w:val="006659CE"/>
    <w:rsid w:val="006665F6"/>
    <w:rsid w:val="0067171D"/>
    <w:rsid w:val="00673F6F"/>
    <w:rsid w:val="00677704"/>
    <w:rsid w:val="00677BF6"/>
    <w:rsid w:val="00677E61"/>
    <w:rsid w:val="00680E8D"/>
    <w:rsid w:val="00681CD8"/>
    <w:rsid w:val="00682062"/>
    <w:rsid w:val="00683DC9"/>
    <w:rsid w:val="00684F27"/>
    <w:rsid w:val="006858B0"/>
    <w:rsid w:val="006873DB"/>
    <w:rsid w:val="0069054B"/>
    <w:rsid w:val="00690967"/>
    <w:rsid w:val="00690AB2"/>
    <w:rsid w:val="00691E7B"/>
    <w:rsid w:val="0069285C"/>
    <w:rsid w:val="006928E4"/>
    <w:rsid w:val="00693452"/>
    <w:rsid w:val="00693CFA"/>
    <w:rsid w:val="0069427F"/>
    <w:rsid w:val="0069568F"/>
    <w:rsid w:val="006962CB"/>
    <w:rsid w:val="00696542"/>
    <w:rsid w:val="00697E08"/>
    <w:rsid w:val="006A06AD"/>
    <w:rsid w:val="006A1C7D"/>
    <w:rsid w:val="006A1E79"/>
    <w:rsid w:val="006A295B"/>
    <w:rsid w:val="006A4002"/>
    <w:rsid w:val="006A727C"/>
    <w:rsid w:val="006A7822"/>
    <w:rsid w:val="006A7B96"/>
    <w:rsid w:val="006B02D5"/>
    <w:rsid w:val="006B1C69"/>
    <w:rsid w:val="006B2CB4"/>
    <w:rsid w:val="006B70FF"/>
    <w:rsid w:val="006B7177"/>
    <w:rsid w:val="006B722B"/>
    <w:rsid w:val="006B7D39"/>
    <w:rsid w:val="006C0073"/>
    <w:rsid w:val="006C06E2"/>
    <w:rsid w:val="006C12E5"/>
    <w:rsid w:val="006C254E"/>
    <w:rsid w:val="006C28CF"/>
    <w:rsid w:val="006C464B"/>
    <w:rsid w:val="006C6951"/>
    <w:rsid w:val="006C6D89"/>
    <w:rsid w:val="006C7A67"/>
    <w:rsid w:val="006C7FDB"/>
    <w:rsid w:val="006D01B8"/>
    <w:rsid w:val="006D0FAA"/>
    <w:rsid w:val="006D202A"/>
    <w:rsid w:val="006D2AE9"/>
    <w:rsid w:val="006D30EB"/>
    <w:rsid w:val="006D32A3"/>
    <w:rsid w:val="006D449F"/>
    <w:rsid w:val="006D5E6B"/>
    <w:rsid w:val="006D5E6E"/>
    <w:rsid w:val="006E039E"/>
    <w:rsid w:val="006E5A2D"/>
    <w:rsid w:val="006E5FBF"/>
    <w:rsid w:val="006E61B2"/>
    <w:rsid w:val="006E677D"/>
    <w:rsid w:val="006F038D"/>
    <w:rsid w:val="006F0A5C"/>
    <w:rsid w:val="006F0C5A"/>
    <w:rsid w:val="006F0E3D"/>
    <w:rsid w:val="006F0EB7"/>
    <w:rsid w:val="006F14E8"/>
    <w:rsid w:val="006F5C06"/>
    <w:rsid w:val="006F5EA3"/>
    <w:rsid w:val="006F61C5"/>
    <w:rsid w:val="006F6718"/>
    <w:rsid w:val="006F6D35"/>
    <w:rsid w:val="00701B87"/>
    <w:rsid w:val="00701DC4"/>
    <w:rsid w:val="007038E9"/>
    <w:rsid w:val="00703927"/>
    <w:rsid w:val="00703F4D"/>
    <w:rsid w:val="0070748F"/>
    <w:rsid w:val="0070764B"/>
    <w:rsid w:val="0070783C"/>
    <w:rsid w:val="007117B8"/>
    <w:rsid w:val="00712C9B"/>
    <w:rsid w:val="00712FD0"/>
    <w:rsid w:val="00713334"/>
    <w:rsid w:val="007163DF"/>
    <w:rsid w:val="00717433"/>
    <w:rsid w:val="0072074A"/>
    <w:rsid w:val="00720AC4"/>
    <w:rsid w:val="00720EE5"/>
    <w:rsid w:val="0072117C"/>
    <w:rsid w:val="00721C89"/>
    <w:rsid w:val="00721D4B"/>
    <w:rsid w:val="0072525D"/>
    <w:rsid w:val="00726036"/>
    <w:rsid w:val="007262A5"/>
    <w:rsid w:val="007267BD"/>
    <w:rsid w:val="007271EC"/>
    <w:rsid w:val="00727F91"/>
    <w:rsid w:val="007307B6"/>
    <w:rsid w:val="00731EDF"/>
    <w:rsid w:val="007328BF"/>
    <w:rsid w:val="007342C1"/>
    <w:rsid w:val="0073545A"/>
    <w:rsid w:val="00736E49"/>
    <w:rsid w:val="007378F5"/>
    <w:rsid w:val="00737BDA"/>
    <w:rsid w:val="00737F41"/>
    <w:rsid w:val="0074252A"/>
    <w:rsid w:val="00743DEE"/>
    <w:rsid w:val="00743FF4"/>
    <w:rsid w:val="00744B38"/>
    <w:rsid w:val="00745387"/>
    <w:rsid w:val="00745E38"/>
    <w:rsid w:val="00746F15"/>
    <w:rsid w:val="0075027C"/>
    <w:rsid w:val="0075076C"/>
    <w:rsid w:val="00754378"/>
    <w:rsid w:val="0075539E"/>
    <w:rsid w:val="00755D31"/>
    <w:rsid w:val="00757CA8"/>
    <w:rsid w:val="00760E97"/>
    <w:rsid w:val="00762649"/>
    <w:rsid w:val="00763852"/>
    <w:rsid w:val="0076475B"/>
    <w:rsid w:val="00764DD8"/>
    <w:rsid w:val="007655E7"/>
    <w:rsid w:val="00765988"/>
    <w:rsid w:val="00765DC2"/>
    <w:rsid w:val="00766A4E"/>
    <w:rsid w:val="00767344"/>
    <w:rsid w:val="00767A85"/>
    <w:rsid w:val="00771F52"/>
    <w:rsid w:val="0077376E"/>
    <w:rsid w:val="0077460A"/>
    <w:rsid w:val="007761D6"/>
    <w:rsid w:val="00776E4E"/>
    <w:rsid w:val="00776F6B"/>
    <w:rsid w:val="00777E31"/>
    <w:rsid w:val="00781342"/>
    <w:rsid w:val="0078225F"/>
    <w:rsid w:val="007844C4"/>
    <w:rsid w:val="0078480D"/>
    <w:rsid w:val="007862B6"/>
    <w:rsid w:val="00793695"/>
    <w:rsid w:val="00794B46"/>
    <w:rsid w:val="00794F49"/>
    <w:rsid w:val="00796DDE"/>
    <w:rsid w:val="007A393B"/>
    <w:rsid w:val="007A39D7"/>
    <w:rsid w:val="007A43A8"/>
    <w:rsid w:val="007A4759"/>
    <w:rsid w:val="007A48FA"/>
    <w:rsid w:val="007A4DF9"/>
    <w:rsid w:val="007A5B94"/>
    <w:rsid w:val="007A6790"/>
    <w:rsid w:val="007A6E1F"/>
    <w:rsid w:val="007A6EF2"/>
    <w:rsid w:val="007A6F4E"/>
    <w:rsid w:val="007A7836"/>
    <w:rsid w:val="007B011F"/>
    <w:rsid w:val="007B1BBB"/>
    <w:rsid w:val="007B2904"/>
    <w:rsid w:val="007B3CAE"/>
    <w:rsid w:val="007B451E"/>
    <w:rsid w:val="007B4CC1"/>
    <w:rsid w:val="007B4F25"/>
    <w:rsid w:val="007B5993"/>
    <w:rsid w:val="007B5D24"/>
    <w:rsid w:val="007B6A1D"/>
    <w:rsid w:val="007C0055"/>
    <w:rsid w:val="007C07BC"/>
    <w:rsid w:val="007C4DA5"/>
    <w:rsid w:val="007C6113"/>
    <w:rsid w:val="007C64B6"/>
    <w:rsid w:val="007C6F0F"/>
    <w:rsid w:val="007C6FC2"/>
    <w:rsid w:val="007C7381"/>
    <w:rsid w:val="007D0FB0"/>
    <w:rsid w:val="007D2A9A"/>
    <w:rsid w:val="007D3357"/>
    <w:rsid w:val="007D3833"/>
    <w:rsid w:val="007D5A51"/>
    <w:rsid w:val="007D5D16"/>
    <w:rsid w:val="007D5FE3"/>
    <w:rsid w:val="007E1615"/>
    <w:rsid w:val="007E179B"/>
    <w:rsid w:val="007E1E3E"/>
    <w:rsid w:val="007E26FC"/>
    <w:rsid w:val="007E2B79"/>
    <w:rsid w:val="007E440D"/>
    <w:rsid w:val="007E4516"/>
    <w:rsid w:val="007E7347"/>
    <w:rsid w:val="007F1D7D"/>
    <w:rsid w:val="007F25C8"/>
    <w:rsid w:val="007F4252"/>
    <w:rsid w:val="008008F7"/>
    <w:rsid w:val="00801FA7"/>
    <w:rsid w:val="008021BD"/>
    <w:rsid w:val="0080496A"/>
    <w:rsid w:val="0080550C"/>
    <w:rsid w:val="0080555B"/>
    <w:rsid w:val="008103FC"/>
    <w:rsid w:val="0081101A"/>
    <w:rsid w:val="0081123D"/>
    <w:rsid w:val="008119D2"/>
    <w:rsid w:val="008143A4"/>
    <w:rsid w:val="008165F8"/>
    <w:rsid w:val="00816A98"/>
    <w:rsid w:val="0082434F"/>
    <w:rsid w:val="008263E8"/>
    <w:rsid w:val="00832CF3"/>
    <w:rsid w:val="008341BD"/>
    <w:rsid w:val="00835792"/>
    <w:rsid w:val="00836342"/>
    <w:rsid w:val="00840F77"/>
    <w:rsid w:val="008412BF"/>
    <w:rsid w:val="00842C9F"/>
    <w:rsid w:val="00843155"/>
    <w:rsid w:val="00843228"/>
    <w:rsid w:val="0084576A"/>
    <w:rsid w:val="0084605C"/>
    <w:rsid w:val="00846451"/>
    <w:rsid w:val="00847268"/>
    <w:rsid w:val="008503CA"/>
    <w:rsid w:val="00850F9B"/>
    <w:rsid w:val="00851968"/>
    <w:rsid w:val="008528C0"/>
    <w:rsid w:val="00854133"/>
    <w:rsid w:val="008552E4"/>
    <w:rsid w:val="008564F4"/>
    <w:rsid w:val="008568EE"/>
    <w:rsid w:val="00857E63"/>
    <w:rsid w:val="00864340"/>
    <w:rsid w:val="00867D7F"/>
    <w:rsid w:val="00870A18"/>
    <w:rsid w:val="00870C7F"/>
    <w:rsid w:val="00873184"/>
    <w:rsid w:val="008762F8"/>
    <w:rsid w:val="00876613"/>
    <w:rsid w:val="0087666A"/>
    <w:rsid w:val="0087731C"/>
    <w:rsid w:val="00877392"/>
    <w:rsid w:val="0087759F"/>
    <w:rsid w:val="00877A21"/>
    <w:rsid w:val="00882777"/>
    <w:rsid w:val="0088282E"/>
    <w:rsid w:val="00883973"/>
    <w:rsid w:val="0088479B"/>
    <w:rsid w:val="0088539F"/>
    <w:rsid w:val="00885922"/>
    <w:rsid w:val="00885CD6"/>
    <w:rsid w:val="00885F75"/>
    <w:rsid w:val="00890677"/>
    <w:rsid w:val="00893C07"/>
    <w:rsid w:val="0089509E"/>
    <w:rsid w:val="00895665"/>
    <w:rsid w:val="00896410"/>
    <w:rsid w:val="008979F7"/>
    <w:rsid w:val="008A0467"/>
    <w:rsid w:val="008A0C53"/>
    <w:rsid w:val="008A0D1A"/>
    <w:rsid w:val="008A30EB"/>
    <w:rsid w:val="008A398E"/>
    <w:rsid w:val="008A3FC8"/>
    <w:rsid w:val="008A4271"/>
    <w:rsid w:val="008A6821"/>
    <w:rsid w:val="008B09AE"/>
    <w:rsid w:val="008B1519"/>
    <w:rsid w:val="008B1CB8"/>
    <w:rsid w:val="008B2C05"/>
    <w:rsid w:val="008B3C60"/>
    <w:rsid w:val="008B3DF2"/>
    <w:rsid w:val="008B4E3F"/>
    <w:rsid w:val="008B5033"/>
    <w:rsid w:val="008B719F"/>
    <w:rsid w:val="008C0D2B"/>
    <w:rsid w:val="008C2578"/>
    <w:rsid w:val="008C3C7F"/>
    <w:rsid w:val="008C6AD1"/>
    <w:rsid w:val="008C7A3C"/>
    <w:rsid w:val="008C7A84"/>
    <w:rsid w:val="008C7CC2"/>
    <w:rsid w:val="008D0322"/>
    <w:rsid w:val="008D1B66"/>
    <w:rsid w:val="008D21C3"/>
    <w:rsid w:val="008D5B38"/>
    <w:rsid w:val="008D695E"/>
    <w:rsid w:val="008E3487"/>
    <w:rsid w:val="008E3E2E"/>
    <w:rsid w:val="008E48B4"/>
    <w:rsid w:val="008E6AA2"/>
    <w:rsid w:val="008E72F2"/>
    <w:rsid w:val="008E7E39"/>
    <w:rsid w:val="008F0185"/>
    <w:rsid w:val="008F117D"/>
    <w:rsid w:val="008F15A1"/>
    <w:rsid w:val="008F27A4"/>
    <w:rsid w:val="008F2B4D"/>
    <w:rsid w:val="008F660B"/>
    <w:rsid w:val="008F67BD"/>
    <w:rsid w:val="008F7BC3"/>
    <w:rsid w:val="008F7D73"/>
    <w:rsid w:val="00901E32"/>
    <w:rsid w:val="0090246D"/>
    <w:rsid w:val="00904171"/>
    <w:rsid w:val="009044F4"/>
    <w:rsid w:val="00905791"/>
    <w:rsid w:val="009076F8"/>
    <w:rsid w:val="00913407"/>
    <w:rsid w:val="009205BE"/>
    <w:rsid w:val="00922A86"/>
    <w:rsid w:val="00923799"/>
    <w:rsid w:val="0092438A"/>
    <w:rsid w:val="009247A9"/>
    <w:rsid w:val="00924B77"/>
    <w:rsid w:val="00924F06"/>
    <w:rsid w:val="0092689D"/>
    <w:rsid w:val="00927560"/>
    <w:rsid w:val="00927E3A"/>
    <w:rsid w:val="00930601"/>
    <w:rsid w:val="009306B7"/>
    <w:rsid w:val="00930BBB"/>
    <w:rsid w:val="009317D7"/>
    <w:rsid w:val="0093198D"/>
    <w:rsid w:val="0093708C"/>
    <w:rsid w:val="009376A6"/>
    <w:rsid w:val="009379F6"/>
    <w:rsid w:val="00943040"/>
    <w:rsid w:val="00944649"/>
    <w:rsid w:val="00945653"/>
    <w:rsid w:val="00945D21"/>
    <w:rsid w:val="00945F18"/>
    <w:rsid w:val="009461BA"/>
    <w:rsid w:val="0094758B"/>
    <w:rsid w:val="0095006D"/>
    <w:rsid w:val="00950A35"/>
    <w:rsid w:val="00951BE8"/>
    <w:rsid w:val="0095355B"/>
    <w:rsid w:val="00953B44"/>
    <w:rsid w:val="00953EE7"/>
    <w:rsid w:val="00954470"/>
    <w:rsid w:val="00954913"/>
    <w:rsid w:val="009553C9"/>
    <w:rsid w:val="00960702"/>
    <w:rsid w:val="00961151"/>
    <w:rsid w:val="00962D54"/>
    <w:rsid w:val="00963F52"/>
    <w:rsid w:val="00970891"/>
    <w:rsid w:val="009711A0"/>
    <w:rsid w:val="009714D1"/>
    <w:rsid w:val="00972DD1"/>
    <w:rsid w:val="00974168"/>
    <w:rsid w:val="00981E95"/>
    <w:rsid w:val="00982037"/>
    <w:rsid w:val="00982EFA"/>
    <w:rsid w:val="009840A8"/>
    <w:rsid w:val="00984496"/>
    <w:rsid w:val="00985A0F"/>
    <w:rsid w:val="0098773F"/>
    <w:rsid w:val="009879E4"/>
    <w:rsid w:val="00990EDC"/>
    <w:rsid w:val="00992F5C"/>
    <w:rsid w:val="00994F19"/>
    <w:rsid w:val="009972FF"/>
    <w:rsid w:val="009A155F"/>
    <w:rsid w:val="009A7827"/>
    <w:rsid w:val="009A78BC"/>
    <w:rsid w:val="009B065C"/>
    <w:rsid w:val="009B093D"/>
    <w:rsid w:val="009B1FC9"/>
    <w:rsid w:val="009B45F9"/>
    <w:rsid w:val="009B58C5"/>
    <w:rsid w:val="009C039C"/>
    <w:rsid w:val="009C203A"/>
    <w:rsid w:val="009C215A"/>
    <w:rsid w:val="009C256F"/>
    <w:rsid w:val="009C2C00"/>
    <w:rsid w:val="009C3C13"/>
    <w:rsid w:val="009C3DBF"/>
    <w:rsid w:val="009C4CB2"/>
    <w:rsid w:val="009C5889"/>
    <w:rsid w:val="009C5E4D"/>
    <w:rsid w:val="009C607F"/>
    <w:rsid w:val="009C6544"/>
    <w:rsid w:val="009C7DBB"/>
    <w:rsid w:val="009D19A5"/>
    <w:rsid w:val="009D19F9"/>
    <w:rsid w:val="009D1C23"/>
    <w:rsid w:val="009D20C0"/>
    <w:rsid w:val="009D2F4C"/>
    <w:rsid w:val="009D471E"/>
    <w:rsid w:val="009D4BCE"/>
    <w:rsid w:val="009D63FD"/>
    <w:rsid w:val="009D6BD3"/>
    <w:rsid w:val="009D7335"/>
    <w:rsid w:val="009E0E1C"/>
    <w:rsid w:val="009E2A5E"/>
    <w:rsid w:val="009E3286"/>
    <w:rsid w:val="009E3BB7"/>
    <w:rsid w:val="009E3DBA"/>
    <w:rsid w:val="009E4AC3"/>
    <w:rsid w:val="009E543E"/>
    <w:rsid w:val="009E5C1D"/>
    <w:rsid w:val="009E761C"/>
    <w:rsid w:val="009E7910"/>
    <w:rsid w:val="009E7B22"/>
    <w:rsid w:val="009F05E9"/>
    <w:rsid w:val="009F437F"/>
    <w:rsid w:val="009F455F"/>
    <w:rsid w:val="009F5C13"/>
    <w:rsid w:val="009F6AA9"/>
    <w:rsid w:val="009F7BB1"/>
    <w:rsid w:val="00A01FB7"/>
    <w:rsid w:val="00A02835"/>
    <w:rsid w:val="00A03162"/>
    <w:rsid w:val="00A03187"/>
    <w:rsid w:val="00A04377"/>
    <w:rsid w:val="00A04770"/>
    <w:rsid w:val="00A049FC"/>
    <w:rsid w:val="00A04AB9"/>
    <w:rsid w:val="00A077C5"/>
    <w:rsid w:val="00A07C79"/>
    <w:rsid w:val="00A103C1"/>
    <w:rsid w:val="00A10B72"/>
    <w:rsid w:val="00A1151D"/>
    <w:rsid w:val="00A11A44"/>
    <w:rsid w:val="00A127FF"/>
    <w:rsid w:val="00A13936"/>
    <w:rsid w:val="00A13BEC"/>
    <w:rsid w:val="00A14745"/>
    <w:rsid w:val="00A165C2"/>
    <w:rsid w:val="00A16C29"/>
    <w:rsid w:val="00A17761"/>
    <w:rsid w:val="00A2182E"/>
    <w:rsid w:val="00A21EDF"/>
    <w:rsid w:val="00A22625"/>
    <w:rsid w:val="00A25AD8"/>
    <w:rsid w:val="00A272FE"/>
    <w:rsid w:val="00A27BC9"/>
    <w:rsid w:val="00A30D00"/>
    <w:rsid w:val="00A35C7C"/>
    <w:rsid w:val="00A37BF6"/>
    <w:rsid w:val="00A408B5"/>
    <w:rsid w:val="00A43756"/>
    <w:rsid w:val="00A443EB"/>
    <w:rsid w:val="00A467FE"/>
    <w:rsid w:val="00A50444"/>
    <w:rsid w:val="00A50FF2"/>
    <w:rsid w:val="00A5299E"/>
    <w:rsid w:val="00A53162"/>
    <w:rsid w:val="00A53CBC"/>
    <w:rsid w:val="00A53E2C"/>
    <w:rsid w:val="00A5497B"/>
    <w:rsid w:val="00A5592B"/>
    <w:rsid w:val="00A62FCB"/>
    <w:rsid w:val="00A6373C"/>
    <w:rsid w:val="00A64607"/>
    <w:rsid w:val="00A7208F"/>
    <w:rsid w:val="00A72190"/>
    <w:rsid w:val="00A72B23"/>
    <w:rsid w:val="00A73D89"/>
    <w:rsid w:val="00A74C1D"/>
    <w:rsid w:val="00A7744F"/>
    <w:rsid w:val="00A77DD7"/>
    <w:rsid w:val="00A81CE4"/>
    <w:rsid w:val="00A83E91"/>
    <w:rsid w:val="00A8414E"/>
    <w:rsid w:val="00A84B63"/>
    <w:rsid w:val="00A854CA"/>
    <w:rsid w:val="00A933A1"/>
    <w:rsid w:val="00A95042"/>
    <w:rsid w:val="00A95F1B"/>
    <w:rsid w:val="00A96A70"/>
    <w:rsid w:val="00A96B9B"/>
    <w:rsid w:val="00A973F0"/>
    <w:rsid w:val="00A9755A"/>
    <w:rsid w:val="00AA06E2"/>
    <w:rsid w:val="00AA114E"/>
    <w:rsid w:val="00AA1679"/>
    <w:rsid w:val="00AA19D7"/>
    <w:rsid w:val="00AA1B3A"/>
    <w:rsid w:val="00AA6A62"/>
    <w:rsid w:val="00AA6BDB"/>
    <w:rsid w:val="00AB01FA"/>
    <w:rsid w:val="00AB0517"/>
    <w:rsid w:val="00AB0C64"/>
    <w:rsid w:val="00AB156C"/>
    <w:rsid w:val="00AB16C9"/>
    <w:rsid w:val="00AB1E10"/>
    <w:rsid w:val="00AB2A96"/>
    <w:rsid w:val="00AB4E9E"/>
    <w:rsid w:val="00AB5196"/>
    <w:rsid w:val="00AB67DF"/>
    <w:rsid w:val="00AB6E3F"/>
    <w:rsid w:val="00AC0078"/>
    <w:rsid w:val="00AC2B70"/>
    <w:rsid w:val="00AC395E"/>
    <w:rsid w:val="00AC6597"/>
    <w:rsid w:val="00AC70AA"/>
    <w:rsid w:val="00AC7335"/>
    <w:rsid w:val="00AC75CC"/>
    <w:rsid w:val="00AD38A8"/>
    <w:rsid w:val="00AD38C8"/>
    <w:rsid w:val="00AD3E64"/>
    <w:rsid w:val="00AD3F74"/>
    <w:rsid w:val="00AD48CD"/>
    <w:rsid w:val="00AD6412"/>
    <w:rsid w:val="00AE088D"/>
    <w:rsid w:val="00AE1CAC"/>
    <w:rsid w:val="00AE419E"/>
    <w:rsid w:val="00AE5ECE"/>
    <w:rsid w:val="00AE6163"/>
    <w:rsid w:val="00AE7478"/>
    <w:rsid w:val="00AE7EE8"/>
    <w:rsid w:val="00AF16C3"/>
    <w:rsid w:val="00AF31BF"/>
    <w:rsid w:val="00AF3C02"/>
    <w:rsid w:val="00AF5C10"/>
    <w:rsid w:val="00AF6314"/>
    <w:rsid w:val="00B005D6"/>
    <w:rsid w:val="00B01C5F"/>
    <w:rsid w:val="00B04C1F"/>
    <w:rsid w:val="00B10F3A"/>
    <w:rsid w:val="00B125B3"/>
    <w:rsid w:val="00B1568E"/>
    <w:rsid w:val="00B16FD2"/>
    <w:rsid w:val="00B17755"/>
    <w:rsid w:val="00B178F3"/>
    <w:rsid w:val="00B17DF8"/>
    <w:rsid w:val="00B20767"/>
    <w:rsid w:val="00B2080A"/>
    <w:rsid w:val="00B20F46"/>
    <w:rsid w:val="00B21560"/>
    <w:rsid w:val="00B233C8"/>
    <w:rsid w:val="00B24664"/>
    <w:rsid w:val="00B24C7A"/>
    <w:rsid w:val="00B308EE"/>
    <w:rsid w:val="00B31231"/>
    <w:rsid w:val="00B3126A"/>
    <w:rsid w:val="00B31666"/>
    <w:rsid w:val="00B3175C"/>
    <w:rsid w:val="00B3633A"/>
    <w:rsid w:val="00B3745A"/>
    <w:rsid w:val="00B401F0"/>
    <w:rsid w:val="00B40870"/>
    <w:rsid w:val="00B40F07"/>
    <w:rsid w:val="00B41C2F"/>
    <w:rsid w:val="00B42164"/>
    <w:rsid w:val="00B45DFC"/>
    <w:rsid w:val="00B47CBF"/>
    <w:rsid w:val="00B500B5"/>
    <w:rsid w:val="00B5363E"/>
    <w:rsid w:val="00B53B19"/>
    <w:rsid w:val="00B53D0C"/>
    <w:rsid w:val="00B54249"/>
    <w:rsid w:val="00B5737A"/>
    <w:rsid w:val="00B6225C"/>
    <w:rsid w:val="00B6578B"/>
    <w:rsid w:val="00B66616"/>
    <w:rsid w:val="00B66719"/>
    <w:rsid w:val="00B6685D"/>
    <w:rsid w:val="00B677DB"/>
    <w:rsid w:val="00B67980"/>
    <w:rsid w:val="00B67B34"/>
    <w:rsid w:val="00B67F27"/>
    <w:rsid w:val="00B716BE"/>
    <w:rsid w:val="00B723E7"/>
    <w:rsid w:val="00B75234"/>
    <w:rsid w:val="00B75960"/>
    <w:rsid w:val="00B778CC"/>
    <w:rsid w:val="00B81C1F"/>
    <w:rsid w:val="00B84663"/>
    <w:rsid w:val="00B853A3"/>
    <w:rsid w:val="00B856D1"/>
    <w:rsid w:val="00B8616E"/>
    <w:rsid w:val="00B86DED"/>
    <w:rsid w:val="00B879A5"/>
    <w:rsid w:val="00B90E8E"/>
    <w:rsid w:val="00B9289F"/>
    <w:rsid w:val="00B92973"/>
    <w:rsid w:val="00B96E0E"/>
    <w:rsid w:val="00B96E45"/>
    <w:rsid w:val="00B96ED6"/>
    <w:rsid w:val="00B97D48"/>
    <w:rsid w:val="00B97D51"/>
    <w:rsid w:val="00BA4A92"/>
    <w:rsid w:val="00BA7F08"/>
    <w:rsid w:val="00BB0213"/>
    <w:rsid w:val="00BB033A"/>
    <w:rsid w:val="00BB358C"/>
    <w:rsid w:val="00BB389F"/>
    <w:rsid w:val="00BB6132"/>
    <w:rsid w:val="00BC027F"/>
    <w:rsid w:val="00BC31C7"/>
    <w:rsid w:val="00BC3B23"/>
    <w:rsid w:val="00BC5A9A"/>
    <w:rsid w:val="00BC6C5E"/>
    <w:rsid w:val="00BC74E8"/>
    <w:rsid w:val="00BC7F83"/>
    <w:rsid w:val="00BD3FD2"/>
    <w:rsid w:val="00BD4E2C"/>
    <w:rsid w:val="00BD4E98"/>
    <w:rsid w:val="00BD5F72"/>
    <w:rsid w:val="00BD642A"/>
    <w:rsid w:val="00BE3875"/>
    <w:rsid w:val="00BE4138"/>
    <w:rsid w:val="00BE5DC4"/>
    <w:rsid w:val="00BF0CFF"/>
    <w:rsid w:val="00BF135F"/>
    <w:rsid w:val="00BF2642"/>
    <w:rsid w:val="00BF3005"/>
    <w:rsid w:val="00BF324F"/>
    <w:rsid w:val="00BF36D7"/>
    <w:rsid w:val="00BF48F5"/>
    <w:rsid w:val="00BF521D"/>
    <w:rsid w:val="00BF569E"/>
    <w:rsid w:val="00BF5AD8"/>
    <w:rsid w:val="00C0153D"/>
    <w:rsid w:val="00C0492D"/>
    <w:rsid w:val="00C04C42"/>
    <w:rsid w:val="00C07275"/>
    <w:rsid w:val="00C1169F"/>
    <w:rsid w:val="00C12629"/>
    <w:rsid w:val="00C13078"/>
    <w:rsid w:val="00C1407B"/>
    <w:rsid w:val="00C14AE7"/>
    <w:rsid w:val="00C14F68"/>
    <w:rsid w:val="00C157EB"/>
    <w:rsid w:val="00C15A12"/>
    <w:rsid w:val="00C173BF"/>
    <w:rsid w:val="00C17A3F"/>
    <w:rsid w:val="00C21DE4"/>
    <w:rsid w:val="00C22E22"/>
    <w:rsid w:val="00C2314C"/>
    <w:rsid w:val="00C2379D"/>
    <w:rsid w:val="00C23C88"/>
    <w:rsid w:val="00C24E09"/>
    <w:rsid w:val="00C275DE"/>
    <w:rsid w:val="00C27FFC"/>
    <w:rsid w:val="00C3094B"/>
    <w:rsid w:val="00C30DAF"/>
    <w:rsid w:val="00C314B1"/>
    <w:rsid w:val="00C31FB7"/>
    <w:rsid w:val="00C32EBF"/>
    <w:rsid w:val="00C33E26"/>
    <w:rsid w:val="00C3415E"/>
    <w:rsid w:val="00C34CFA"/>
    <w:rsid w:val="00C35813"/>
    <w:rsid w:val="00C35ADF"/>
    <w:rsid w:val="00C37966"/>
    <w:rsid w:val="00C41D2D"/>
    <w:rsid w:val="00C452E5"/>
    <w:rsid w:val="00C45902"/>
    <w:rsid w:val="00C47CFD"/>
    <w:rsid w:val="00C50F7C"/>
    <w:rsid w:val="00C51157"/>
    <w:rsid w:val="00C53311"/>
    <w:rsid w:val="00C5545B"/>
    <w:rsid w:val="00C5585C"/>
    <w:rsid w:val="00C56323"/>
    <w:rsid w:val="00C60EA6"/>
    <w:rsid w:val="00C6118B"/>
    <w:rsid w:val="00C658E2"/>
    <w:rsid w:val="00C7148E"/>
    <w:rsid w:val="00C714F7"/>
    <w:rsid w:val="00C75A75"/>
    <w:rsid w:val="00C76533"/>
    <w:rsid w:val="00C8024D"/>
    <w:rsid w:val="00C818A6"/>
    <w:rsid w:val="00C82ECB"/>
    <w:rsid w:val="00C8363D"/>
    <w:rsid w:val="00C84F9E"/>
    <w:rsid w:val="00C8571D"/>
    <w:rsid w:val="00C867CD"/>
    <w:rsid w:val="00C869B4"/>
    <w:rsid w:val="00C869DC"/>
    <w:rsid w:val="00C91555"/>
    <w:rsid w:val="00C91598"/>
    <w:rsid w:val="00C924F0"/>
    <w:rsid w:val="00C92EC0"/>
    <w:rsid w:val="00C938F3"/>
    <w:rsid w:val="00C953AF"/>
    <w:rsid w:val="00CA0929"/>
    <w:rsid w:val="00CA167F"/>
    <w:rsid w:val="00CA1A3F"/>
    <w:rsid w:val="00CA1CCB"/>
    <w:rsid w:val="00CA3854"/>
    <w:rsid w:val="00CA3BAE"/>
    <w:rsid w:val="00CA4CD6"/>
    <w:rsid w:val="00CA68D4"/>
    <w:rsid w:val="00CB06B7"/>
    <w:rsid w:val="00CB5188"/>
    <w:rsid w:val="00CB51BB"/>
    <w:rsid w:val="00CC054D"/>
    <w:rsid w:val="00CC18C8"/>
    <w:rsid w:val="00CC1BEE"/>
    <w:rsid w:val="00CC1CF1"/>
    <w:rsid w:val="00CC2678"/>
    <w:rsid w:val="00CC2D68"/>
    <w:rsid w:val="00CC38FE"/>
    <w:rsid w:val="00CC3DC5"/>
    <w:rsid w:val="00CC53A8"/>
    <w:rsid w:val="00CC5C73"/>
    <w:rsid w:val="00CC60F6"/>
    <w:rsid w:val="00CC681C"/>
    <w:rsid w:val="00CC6B14"/>
    <w:rsid w:val="00CD1377"/>
    <w:rsid w:val="00CD2EDE"/>
    <w:rsid w:val="00CD4C98"/>
    <w:rsid w:val="00CD52D5"/>
    <w:rsid w:val="00CD77FE"/>
    <w:rsid w:val="00CE05AC"/>
    <w:rsid w:val="00CE2438"/>
    <w:rsid w:val="00CE32DB"/>
    <w:rsid w:val="00CE431D"/>
    <w:rsid w:val="00CE4375"/>
    <w:rsid w:val="00CE487B"/>
    <w:rsid w:val="00CE4F8D"/>
    <w:rsid w:val="00CE7896"/>
    <w:rsid w:val="00CF083F"/>
    <w:rsid w:val="00CF108A"/>
    <w:rsid w:val="00CF1FEC"/>
    <w:rsid w:val="00CF2090"/>
    <w:rsid w:val="00CF241F"/>
    <w:rsid w:val="00CF27DF"/>
    <w:rsid w:val="00CF5DF6"/>
    <w:rsid w:val="00CF619A"/>
    <w:rsid w:val="00D0069B"/>
    <w:rsid w:val="00D02E1C"/>
    <w:rsid w:val="00D06CBE"/>
    <w:rsid w:val="00D06DC7"/>
    <w:rsid w:val="00D078E5"/>
    <w:rsid w:val="00D12C0F"/>
    <w:rsid w:val="00D137DD"/>
    <w:rsid w:val="00D13F88"/>
    <w:rsid w:val="00D14E4E"/>
    <w:rsid w:val="00D20187"/>
    <w:rsid w:val="00D223DE"/>
    <w:rsid w:val="00D23CC6"/>
    <w:rsid w:val="00D2415B"/>
    <w:rsid w:val="00D24FB6"/>
    <w:rsid w:val="00D253B7"/>
    <w:rsid w:val="00D30218"/>
    <w:rsid w:val="00D317D0"/>
    <w:rsid w:val="00D3217D"/>
    <w:rsid w:val="00D326A8"/>
    <w:rsid w:val="00D326B4"/>
    <w:rsid w:val="00D3306A"/>
    <w:rsid w:val="00D33401"/>
    <w:rsid w:val="00D33FB4"/>
    <w:rsid w:val="00D351AA"/>
    <w:rsid w:val="00D35D38"/>
    <w:rsid w:val="00D3699E"/>
    <w:rsid w:val="00D36CC8"/>
    <w:rsid w:val="00D40127"/>
    <w:rsid w:val="00D41B23"/>
    <w:rsid w:val="00D41E52"/>
    <w:rsid w:val="00D44B2A"/>
    <w:rsid w:val="00D46119"/>
    <w:rsid w:val="00D461B7"/>
    <w:rsid w:val="00D46A22"/>
    <w:rsid w:val="00D50ADC"/>
    <w:rsid w:val="00D50BB4"/>
    <w:rsid w:val="00D54410"/>
    <w:rsid w:val="00D5478C"/>
    <w:rsid w:val="00D574CF"/>
    <w:rsid w:val="00D605F1"/>
    <w:rsid w:val="00D606E5"/>
    <w:rsid w:val="00D61276"/>
    <w:rsid w:val="00D616EA"/>
    <w:rsid w:val="00D62B92"/>
    <w:rsid w:val="00D62F38"/>
    <w:rsid w:val="00D6309A"/>
    <w:rsid w:val="00D65A5B"/>
    <w:rsid w:val="00D66199"/>
    <w:rsid w:val="00D66B1D"/>
    <w:rsid w:val="00D67CFF"/>
    <w:rsid w:val="00D714B8"/>
    <w:rsid w:val="00D72641"/>
    <w:rsid w:val="00D73B7D"/>
    <w:rsid w:val="00D73EF5"/>
    <w:rsid w:val="00D764E5"/>
    <w:rsid w:val="00D81BBA"/>
    <w:rsid w:val="00D81FEE"/>
    <w:rsid w:val="00D833EB"/>
    <w:rsid w:val="00D840D3"/>
    <w:rsid w:val="00D849EC"/>
    <w:rsid w:val="00D869AE"/>
    <w:rsid w:val="00D90596"/>
    <w:rsid w:val="00D92A22"/>
    <w:rsid w:val="00D93ACB"/>
    <w:rsid w:val="00D94068"/>
    <w:rsid w:val="00D954C7"/>
    <w:rsid w:val="00D9637E"/>
    <w:rsid w:val="00DA0054"/>
    <w:rsid w:val="00DA0F83"/>
    <w:rsid w:val="00DA42DB"/>
    <w:rsid w:val="00DA44E9"/>
    <w:rsid w:val="00DA5B06"/>
    <w:rsid w:val="00DA7BA0"/>
    <w:rsid w:val="00DB0337"/>
    <w:rsid w:val="00DB10A6"/>
    <w:rsid w:val="00DB39EC"/>
    <w:rsid w:val="00DB444D"/>
    <w:rsid w:val="00DB6625"/>
    <w:rsid w:val="00DB6FC6"/>
    <w:rsid w:val="00DB6FE7"/>
    <w:rsid w:val="00DC0B03"/>
    <w:rsid w:val="00DC0D83"/>
    <w:rsid w:val="00DC15CC"/>
    <w:rsid w:val="00DC1E3C"/>
    <w:rsid w:val="00DC1F2A"/>
    <w:rsid w:val="00DC240E"/>
    <w:rsid w:val="00DC242D"/>
    <w:rsid w:val="00DC345F"/>
    <w:rsid w:val="00DC3AAD"/>
    <w:rsid w:val="00DC4492"/>
    <w:rsid w:val="00DC708D"/>
    <w:rsid w:val="00DC7D12"/>
    <w:rsid w:val="00DD06E1"/>
    <w:rsid w:val="00DD1271"/>
    <w:rsid w:val="00DD1BEA"/>
    <w:rsid w:val="00DD27AF"/>
    <w:rsid w:val="00DD2C7F"/>
    <w:rsid w:val="00DD322C"/>
    <w:rsid w:val="00DD37B0"/>
    <w:rsid w:val="00DD4267"/>
    <w:rsid w:val="00DD5AC8"/>
    <w:rsid w:val="00DD70F6"/>
    <w:rsid w:val="00DD7A73"/>
    <w:rsid w:val="00DE06A4"/>
    <w:rsid w:val="00DE1693"/>
    <w:rsid w:val="00DE19E1"/>
    <w:rsid w:val="00DE24A6"/>
    <w:rsid w:val="00DE32AB"/>
    <w:rsid w:val="00DE3887"/>
    <w:rsid w:val="00DE4957"/>
    <w:rsid w:val="00DE532E"/>
    <w:rsid w:val="00DE6313"/>
    <w:rsid w:val="00DE75A8"/>
    <w:rsid w:val="00DE7EB5"/>
    <w:rsid w:val="00DF0AA2"/>
    <w:rsid w:val="00DF22A7"/>
    <w:rsid w:val="00DF2668"/>
    <w:rsid w:val="00DF2E09"/>
    <w:rsid w:val="00DF5E36"/>
    <w:rsid w:val="00DF62C5"/>
    <w:rsid w:val="00DF662C"/>
    <w:rsid w:val="00DF6FA1"/>
    <w:rsid w:val="00E025C2"/>
    <w:rsid w:val="00E02F2A"/>
    <w:rsid w:val="00E03278"/>
    <w:rsid w:val="00E05999"/>
    <w:rsid w:val="00E05E85"/>
    <w:rsid w:val="00E07115"/>
    <w:rsid w:val="00E0718D"/>
    <w:rsid w:val="00E07659"/>
    <w:rsid w:val="00E07CFA"/>
    <w:rsid w:val="00E108DA"/>
    <w:rsid w:val="00E1151C"/>
    <w:rsid w:val="00E11FCF"/>
    <w:rsid w:val="00E155B4"/>
    <w:rsid w:val="00E1699F"/>
    <w:rsid w:val="00E206D4"/>
    <w:rsid w:val="00E20718"/>
    <w:rsid w:val="00E20DE6"/>
    <w:rsid w:val="00E2157E"/>
    <w:rsid w:val="00E21AC9"/>
    <w:rsid w:val="00E226F9"/>
    <w:rsid w:val="00E236AA"/>
    <w:rsid w:val="00E251B5"/>
    <w:rsid w:val="00E25FF7"/>
    <w:rsid w:val="00E26198"/>
    <w:rsid w:val="00E27D64"/>
    <w:rsid w:val="00E300F7"/>
    <w:rsid w:val="00E31806"/>
    <w:rsid w:val="00E31893"/>
    <w:rsid w:val="00E3267B"/>
    <w:rsid w:val="00E33DB4"/>
    <w:rsid w:val="00E347C5"/>
    <w:rsid w:val="00E353C4"/>
    <w:rsid w:val="00E368ED"/>
    <w:rsid w:val="00E37638"/>
    <w:rsid w:val="00E41323"/>
    <w:rsid w:val="00E42FE3"/>
    <w:rsid w:val="00E443CB"/>
    <w:rsid w:val="00E44935"/>
    <w:rsid w:val="00E46603"/>
    <w:rsid w:val="00E46DC6"/>
    <w:rsid w:val="00E50857"/>
    <w:rsid w:val="00E528C9"/>
    <w:rsid w:val="00E53BAC"/>
    <w:rsid w:val="00E55A35"/>
    <w:rsid w:val="00E56983"/>
    <w:rsid w:val="00E61551"/>
    <w:rsid w:val="00E62153"/>
    <w:rsid w:val="00E62567"/>
    <w:rsid w:val="00E62769"/>
    <w:rsid w:val="00E64313"/>
    <w:rsid w:val="00E66C2A"/>
    <w:rsid w:val="00E70829"/>
    <w:rsid w:val="00E72F30"/>
    <w:rsid w:val="00E74799"/>
    <w:rsid w:val="00E74CE8"/>
    <w:rsid w:val="00E76CE1"/>
    <w:rsid w:val="00E80AA0"/>
    <w:rsid w:val="00E80F91"/>
    <w:rsid w:val="00E8620D"/>
    <w:rsid w:val="00E9175E"/>
    <w:rsid w:val="00E93875"/>
    <w:rsid w:val="00E93D9D"/>
    <w:rsid w:val="00E94DB4"/>
    <w:rsid w:val="00E9550B"/>
    <w:rsid w:val="00E97465"/>
    <w:rsid w:val="00EA1806"/>
    <w:rsid w:val="00EA1875"/>
    <w:rsid w:val="00EA27DE"/>
    <w:rsid w:val="00EA2E7B"/>
    <w:rsid w:val="00EA2FCA"/>
    <w:rsid w:val="00EA4D65"/>
    <w:rsid w:val="00EA615F"/>
    <w:rsid w:val="00EB03BC"/>
    <w:rsid w:val="00EB0419"/>
    <w:rsid w:val="00EB04D6"/>
    <w:rsid w:val="00EB3315"/>
    <w:rsid w:val="00EB56F9"/>
    <w:rsid w:val="00EB6652"/>
    <w:rsid w:val="00EB708F"/>
    <w:rsid w:val="00EC0B61"/>
    <w:rsid w:val="00EC148B"/>
    <w:rsid w:val="00EC23DC"/>
    <w:rsid w:val="00EC3514"/>
    <w:rsid w:val="00EC393F"/>
    <w:rsid w:val="00EC4600"/>
    <w:rsid w:val="00EC62AA"/>
    <w:rsid w:val="00EC6ACD"/>
    <w:rsid w:val="00EC7CF8"/>
    <w:rsid w:val="00ED2671"/>
    <w:rsid w:val="00ED353F"/>
    <w:rsid w:val="00ED3779"/>
    <w:rsid w:val="00ED4635"/>
    <w:rsid w:val="00ED7C79"/>
    <w:rsid w:val="00EE0084"/>
    <w:rsid w:val="00EE3FF0"/>
    <w:rsid w:val="00EE4034"/>
    <w:rsid w:val="00EE4ABB"/>
    <w:rsid w:val="00EE4B2B"/>
    <w:rsid w:val="00EE5013"/>
    <w:rsid w:val="00EE5B92"/>
    <w:rsid w:val="00EE662D"/>
    <w:rsid w:val="00EF18CD"/>
    <w:rsid w:val="00EF1D70"/>
    <w:rsid w:val="00EF271D"/>
    <w:rsid w:val="00EF2EC2"/>
    <w:rsid w:val="00EF66DB"/>
    <w:rsid w:val="00F01C84"/>
    <w:rsid w:val="00F02439"/>
    <w:rsid w:val="00F027A4"/>
    <w:rsid w:val="00F02D4A"/>
    <w:rsid w:val="00F034F3"/>
    <w:rsid w:val="00F0435A"/>
    <w:rsid w:val="00F07EDF"/>
    <w:rsid w:val="00F07F92"/>
    <w:rsid w:val="00F118C2"/>
    <w:rsid w:val="00F120E3"/>
    <w:rsid w:val="00F1362C"/>
    <w:rsid w:val="00F14E20"/>
    <w:rsid w:val="00F21C00"/>
    <w:rsid w:val="00F22EF8"/>
    <w:rsid w:val="00F250D9"/>
    <w:rsid w:val="00F25A09"/>
    <w:rsid w:val="00F25C59"/>
    <w:rsid w:val="00F26938"/>
    <w:rsid w:val="00F26D0D"/>
    <w:rsid w:val="00F27626"/>
    <w:rsid w:val="00F30249"/>
    <w:rsid w:val="00F31459"/>
    <w:rsid w:val="00F3151D"/>
    <w:rsid w:val="00F321AA"/>
    <w:rsid w:val="00F3269E"/>
    <w:rsid w:val="00F34381"/>
    <w:rsid w:val="00F35083"/>
    <w:rsid w:val="00F362DE"/>
    <w:rsid w:val="00F3756A"/>
    <w:rsid w:val="00F4292E"/>
    <w:rsid w:val="00F4426F"/>
    <w:rsid w:val="00F46C37"/>
    <w:rsid w:val="00F47AF0"/>
    <w:rsid w:val="00F513E6"/>
    <w:rsid w:val="00F51D64"/>
    <w:rsid w:val="00F523A2"/>
    <w:rsid w:val="00F54694"/>
    <w:rsid w:val="00F564AB"/>
    <w:rsid w:val="00F573C4"/>
    <w:rsid w:val="00F6036B"/>
    <w:rsid w:val="00F60A2E"/>
    <w:rsid w:val="00F61AB9"/>
    <w:rsid w:val="00F61BF6"/>
    <w:rsid w:val="00F62959"/>
    <w:rsid w:val="00F633F7"/>
    <w:rsid w:val="00F640F2"/>
    <w:rsid w:val="00F65323"/>
    <w:rsid w:val="00F654F2"/>
    <w:rsid w:val="00F6569F"/>
    <w:rsid w:val="00F66AE0"/>
    <w:rsid w:val="00F673D1"/>
    <w:rsid w:val="00F710D3"/>
    <w:rsid w:val="00F7148D"/>
    <w:rsid w:val="00F758C4"/>
    <w:rsid w:val="00F75B61"/>
    <w:rsid w:val="00F772BD"/>
    <w:rsid w:val="00F77B4E"/>
    <w:rsid w:val="00F81842"/>
    <w:rsid w:val="00F8244A"/>
    <w:rsid w:val="00F83A66"/>
    <w:rsid w:val="00F8479C"/>
    <w:rsid w:val="00F85864"/>
    <w:rsid w:val="00F862D3"/>
    <w:rsid w:val="00F87A83"/>
    <w:rsid w:val="00F90F79"/>
    <w:rsid w:val="00F91490"/>
    <w:rsid w:val="00F91B46"/>
    <w:rsid w:val="00F925A6"/>
    <w:rsid w:val="00F92C8B"/>
    <w:rsid w:val="00F932BD"/>
    <w:rsid w:val="00F93983"/>
    <w:rsid w:val="00F94175"/>
    <w:rsid w:val="00F94254"/>
    <w:rsid w:val="00F960DE"/>
    <w:rsid w:val="00F96A4F"/>
    <w:rsid w:val="00FA0610"/>
    <w:rsid w:val="00FA0648"/>
    <w:rsid w:val="00FA2164"/>
    <w:rsid w:val="00FA36A6"/>
    <w:rsid w:val="00FA5881"/>
    <w:rsid w:val="00FA5DC1"/>
    <w:rsid w:val="00FB086D"/>
    <w:rsid w:val="00FB0A32"/>
    <w:rsid w:val="00FB128E"/>
    <w:rsid w:val="00FB13D0"/>
    <w:rsid w:val="00FB4655"/>
    <w:rsid w:val="00FB4A3F"/>
    <w:rsid w:val="00FB541E"/>
    <w:rsid w:val="00FB66EC"/>
    <w:rsid w:val="00FC09B0"/>
    <w:rsid w:val="00FC1F2E"/>
    <w:rsid w:val="00FC2553"/>
    <w:rsid w:val="00FC2D42"/>
    <w:rsid w:val="00FC4D8B"/>
    <w:rsid w:val="00FC518E"/>
    <w:rsid w:val="00FC5387"/>
    <w:rsid w:val="00FC79FB"/>
    <w:rsid w:val="00FD07FD"/>
    <w:rsid w:val="00FD1101"/>
    <w:rsid w:val="00FD128A"/>
    <w:rsid w:val="00FD3845"/>
    <w:rsid w:val="00FD3FAA"/>
    <w:rsid w:val="00FD4135"/>
    <w:rsid w:val="00FD588D"/>
    <w:rsid w:val="00FD6796"/>
    <w:rsid w:val="00FD69AE"/>
    <w:rsid w:val="00FE00E7"/>
    <w:rsid w:val="00FE0669"/>
    <w:rsid w:val="00FE070A"/>
    <w:rsid w:val="00FE1E9F"/>
    <w:rsid w:val="00FE30FF"/>
    <w:rsid w:val="00FE3F19"/>
    <w:rsid w:val="00FE4B9B"/>
    <w:rsid w:val="00FE5379"/>
    <w:rsid w:val="00FE593D"/>
    <w:rsid w:val="00FE61DF"/>
    <w:rsid w:val="00FE700A"/>
    <w:rsid w:val="00FF28C7"/>
    <w:rsid w:val="00FF3276"/>
    <w:rsid w:val="00FF36BA"/>
    <w:rsid w:val="00FF42AC"/>
    <w:rsid w:val="00FF4BC1"/>
    <w:rsid w:val="00FF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EC76F"/>
  <w15:docId w15:val="{E9C3737B-EC4F-481C-86A9-371F65C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44E9"/>
    <w:pPr>
      <w:widowControl w:val="0"/>
      <w:jc w:val="both"/>
    </w:pPr>
    <w:rPr>
      <w:kern w:val="2"/>
      <w:sz w:val="21"/>
    </w:rPr>
  </w:style>
  <w:style w:type="paragraph" w:styleId="1">
    <w:name w:val="heading 1"/>
    <w:basedOn w:val="a"/>
    <w:next w:val="a"/>
    <w:qFormat/>
    <w:rsid w:val="003C7CA1"/>
    <w:pPr>
      <w:keepNext/>
      <w:widowControl/>
      <w:jc w:val="left"/>
      <w:outlineLvl w:val="0"/>
    </w:pPr>
    <w:rPr>
      <w:rFonts w:eastAsia="PMingLiU"/>
      <w:kern w:val="0"/>
      <w:sz w:val="40"/>
    </w:rPr>
  </w:style>
  <w:style w:type="paragraph" w:styleId="2">
    <w:name w:val="heading 2"/>
    <w:basedOn w:val="a"/>
    <w:next w:val="a"/>
    <w:qFormat/>
    <w:rsid w:val="003C7CA1"/>
    <w:pPr>
      <w:keepNext/>
      <w:widowControl/>
      <w:spacing w:before="240" w:after="60"/>
      <w:jc w:val="left"/>
      <w:outlineLvl w:val="1"/>
    </w:pPr>
    <w:rPr>
      <w:rFonts w:eastAsia="PMingLiU"/>
      <w:b/>
      <w:i/>
      <w:kern w:val="0"/>
      <w:sz w:val="24"/>
    </w:rPr>
  </w:style>
  <w:style w:type="paragraph" w:styleId="4">
    <w:name w:val="heading 4"/>
    <w:basedOn w:val="a"/>
    <w:next w:val="a"/>
    <w:link w:val="40"/>
    <w:semiHidden/>
    <w:unhideWhenUsed/>
    <w:qFormat/>
    <w:rsid w:val="00400AF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A44E9"/>
    <w:pPr>
      <w:widowControl/>
      <w:jc w:val="left"/>
    </w:pPr>
    <w:rPr>
      <w:rFonts w:ascii="Stone Serif" w:eastAsia="PMingLiU" w:hAnsi="Stone Serif"/>
      <w:noProof/>
      <w:kern w:val="0"/>
      <w:sz w:val="24"/>
    </w:rPr>
  </w:style>
  <w:style w:type="paragraph" w:styleId="a5">
    <w:name w:val="Normal (Web)"/>
    <w:basedOn w:val="a"/>
    <w:rsid w:val="00DA44E9"/>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CharCharCharCharCharCharCharChar1CharCharCharCharCharCharCharCharCharCharCharCharCharCharCharChar1CharCharChar">
    <w:name w:val="Char1 Char Char Char Char Char Char Char Char Char Char Char Char Char Char Char Char Char1 Char Char Char Char Char Char Char Char Char Char Char Char Char Char Char Char1 Char Char Char"/>
    <w:basedOn w:val="a"/>
    <w:rsid w:val="00DA44E9"/>
    <w:rPr>
      <w:szCs w:val="24"/>
    </w:rPr>
  </w:style>
  <w:style w:type="paragraph" w:customStyle="1" w:styleId="h1">
    <w:name w:val="h1"/>
    <w:basedOn w:val="a"/>
    <w:rsid w:val="00DA44E9"/>
    <w:pPr>
      <w:widowControl/>
      <w:spacing w:before="100" w:beforeAutospacing="1" w:after="100" w:afterAutospacing="1" w:line="360" w:lineRule="atLeast"/>
      <w:jc w:val="left"/>
    </w:pPr>
    <w:rPr>
      <w:rFonts w:ascii="宋体" w:hAnsi="宋体" w:cs="宋体"/>
      <w:kern w:val="0"/>
      <w:sz w:val="18"/>
      <w:szCs w:val="18"/>
    </w:rPr>
  </w:style>
  <w:style w:type="paragraph" w:styleId="a6">
    <w:name w:val="Body Text Indent"/>
    <w:basedOn w:val="a"/>
    <w:rsid w:val="00DA44E9"/>
    <w:pPr>
      <w:spacing w:after="120"/>
      <w:ind w:leftChars="200" w:left="420"/>
    </w:pPr>
  </w:style>
  <w:style w:type="character" w:customStyle="1" w:styleId="h11">
    <w:name w:val="h11"/>
    <w:basedOn w:val="a0"/>
    <w:rsid w:val="00DA44E9"/>
  </w:style>
  <w:style w:type="paragraph" w:styleId="TOC1">
    <w:name w:val="toc 1"/>
    <w:basedOn w:val="a"/>
    <w:next w:val="a"/>
    <w:autoRedefine/>
    <w:semiHidden/>
    <w:rsid w:val="003C7CA1"/>
    <w:pPr>
      <w:widowControl/>
      <w:spacing w:before="120" w:after="120"/>
      <w:jc w:val="left"/>
    </w:pPr>
    <w:rPr>
      <w:rFonts w:eastAsia="PMingLiU"/>
      <w:b/>
      <w:caps/>
      <w:kern w:val="0"/>
      <w:sz w:val="20"/>
    </w:rPr>
  </w:style>
  <w:style w:type="paragraph" w:styleId="TOC2">
    <w:name w:val="toc 2"/>
    <w:basedOn w:val="a"/>
    <w:next w:val="a"/>
    <w:autoRedefine/>
    <w:semiHidden/>
    <w:rsid w:val="003C7CA1"/>
    <w:pPr>
      <w:widowControl/>
      <w:ind w:left="210"/>
      <w:jc w:val="left"/>
    </w:pPr>
    <w:rPr>
      <w:rFonts w:eastAsia="PMingLiU"/>
      <w:smallCaps/>
      <w:kern w:val="0"/>
      <w:sz w:val="20"/>
    </w:rPr>
  </w:style>
  <w:style w:type="paragraph" w:styleId="20">
    <w:name w:val="Body Text 2"/>
    <w:basedOn w:val="a"/>
    <w:rsid w:val="003C7CA1"/>
    <w:pPr>
      <w:widowControl/>
      <w:jc w:val="left"/>
    </w:pPr>
    <w:rPr>
      <w:rFonts w:eastAsia="PMingLiU"/>
      <w:color w:val="FF0000"/>
      <w:kern w:val="0"/>
      <w:sz w:val="24"/>
    </w:rPr>
  </w:style>
  <w:style w:type="character" w:styleId="a7">
    <w:name w:val="Hyperlink"/>
    <w:rsid w:val="003C7CA1"/>
    <w:rPr>
      <w:color w:val="0000FF"/>
      <w:u w:val="single"/>
    </w:rPr>
  </w:style>
  <w:style w:type="paragraph" w:styleId="a8">
    <w:name w:val="footer"/>
    <w:basedOn w:val="a"/>
    <w:link w:val="a9"/>
    <w:uiPriority w:val="99"/>
    <w:rsid w:val="003C7CA1"/>
    <w:pPr>
      <w:widowControl/>
      <w:tabs>
        <w:tab w:val="center" w:pos="4153"/>
        <w:tab w:val="right" w:pos="8306"/>
      </w:tabs>
      <w:jc w:val="left"/>
    </w:pPr>
    <w:rPr>
      <w:rFonts w:ascii="Stone Serif" w:eastAsia="PMingLiU" w:hAnsi="Stone Serif"/>
      <w:kern w:val="0"/>
    </w:rPr>
  </w:style>
  <w:style w:type="paragraph" w:styleId="21">
    <w:name w:val="Body Text Indent 2"/>
    <w:basedOn w:val="a"/>
    <w:rsid w:val="003C7CA1"/>
    <w:pPr>
      <w:widowControl/>
      <w:ind w:left="360"/>
    </w:pPr>
    <w:rPr>
      <w:rFonts w:eastAsia="PMingLiU"/>
      <w:kern w:val="0"/>
      <w:sz w:val="22"/>
    </w:rPr>
  </w:style>
  <w:style w:type="paragraph" w:styleId="3">
    <w:name w:val="Body Text 3"/>
    <w:basedOn w:val="a"/>
    <w:link w:val="30"/>
    <w:rsid w:val="003C7CA1"/>
    <w:pPr>
      <w:widowControl/>
    </w:pPr>
    <w:rPr>
      <w:rFonts w:eastAsia="PMingLiU"/>
      <w:kern w:val="0"/>
      <w:sz w:val="24"/>
    </w:rPr>
  </w:style>
  <w:style w:type="paragraph" w:styleId="31">
    <w:name w:val="Body Text Indent 3"/>
    <w:basedOn w:val="a"/>
    <w:rsid w:val="003C7CA1"/>
    <w:pPr>
      <w:widowControl/>
      <w:ind w:left="360"/>
    </w:pPr>
    <w:rPr>
      <w:rFonts w:ascii="Stone Serif" w:eastAsia="PMingLiU" w:hAnsi="Stone Serif"/>
      <w:kern w:val="0"/>
      <w:sz w:val="20"/>
    </w:rPr>
  </w:style>
  <w:style w:type="character" w:styleId="aa">
    <w:name w:val="page number"/>
    <w:basedOn w:val="a0"/>
    <w:rsid w:val="003C7CA1"/>
  </w:style>
  <w:style w:type="paragraph" w:styleId="ab">
    <w:name w:val="Plain Text"/>
    <w:basedOn w:val="a"/>
    <w:rsid w:val="003C7CA1"/>
    <w:rPr>
      <w:rFonts w:ascii="宋体" w:hAnsi="Courier New"/>
      <w:sz w:val="16"/>
    </w:rPr>
  </w:style>
  <w:style w:type="paragraph" w:styleId="ac">
    <w:name w:val="header"/>
    <w:basedOn w:val="a"/>
    <w:link w:val="ad"/>
    <w:uiPriority w:val="99"/>
    <w:rsid w:val="003C7CA1"/>
    <w:pPr>
      <w:widowControl/>
      <w:pBdr>
        <w:bottom w:val="single" w:sz="6" w:space="1" w:color="auto"/>
      </w:pBdr>
      <w:tabs>
        <w:tab w:val="center" w:pos="4153"/>
        <w:tab w:val="right" w:pos="8306"/>
      </w:tabs>
      <w:snapToGrid w:val="0"/>
      <w:jc w:val="center"/>
    </w:pPr>
    <w:rPr>
      <w:rFonts w:ascii="Stone Serif" w:eastAsia="PMingLiU" w:hAnsi="Stone Serif"/>
      <w:kern w:val="0"/>
      <w:sz w:val="18"/>
      <w:szCs w:val="18"/>
    </w:rPr>
  </w:style>
  <w:style w:type="paragraph" w:styleId="ae">
    <w:name w:val="Salutation"/>
    <w:basedOn w:val="a"/>
    <w:next w:val="a"/>
    <w:rsid w:val="003C7CA1"/>
    <w:pPr>
      <w:widowControl/>
      <w:jc w:val="left"/>
    </w:pPr>
    <w:rPr>
      <w:rFonts w:ascii="华文细黑" w:eastAsia="华文细黑" w:hAnsi="华文细黑" w:hint="eastAsia"/>
      <w:kern w:val="0"/>
      <w:sz w:val="24"/>
    </w:rPr>
  </w:style>
  <w:style w:type="table" w:styleId="af">
    <w:name w:val="Table Grid"/>
    <w:basedOn w:val="a1"/>
    <w:rsid w:val="003C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sid w:val="003C7CA1"/>
    <w:pPr>
      <w:widowControl/>
      <w:jc w:val="left"/>
    </w:pPr>
    <w:rPr>
      <w:rFonts w:ascii="Stone Serif" w:eastAsia="PMingLiU" w:hAnsi="Stone Serif"/>
      <w:kern w:val="0"/>
      <w:sz w:val="18"/>
      <w:szCs w:val="18"/>
    </w:rPr>
  </w:style>
  <w:style w:type="character" w:styleId="af1">
    <w:name w:val="annotation reference"/>
    <w:uiPriority w:val="99"/>
    <w:rsid w:val="003C7CA1"/>
    <w:rPr>
      <w:sz w:val="21"/>
      <w:szCs w:val="21"/>
    </w:rPr>
  </w:style>
  <w:style w:type="paragraph" w:styleId="af2">
    <w:name w:val="annotation text"/>
    <w:basedOn w:val="a"/>
    <w:link w:val="af3"/>
    <w:rsid w:val="003C7CA1"/>
    <w:pPr>
      <w:widowControl/>
      <w:jc w:val="left"/>
    </w:pPr>
    <w:rPr>
      <w:rFonts w:ascii="Stone Serif" w:eastAsia="PMingLiU" w:hAnsi="Stone Serif"/>
      <w:kern w:val="0"/>
    </w:rPr>
  </w:style>
  <w:style w:type="paragraph" w:styleId="af4">
    <w:name w:val="annotation subject"/>
    <w:basedOn w:val="af2"/>
    <w:next w:val="af2"/>
    <w:semiHidden/>
    <w:rsid w:val="003C7CA1"/>
    <w:rPr>
      <w:b/>
      <w:bCs/>
    </w:rPr>
  </w:style>
  <w:style w:type="paragraph" w:customStyle="1" w:styleId="Default">
    <w:name w:val="Default"/>
    <w:rsid w:val="003C7CA1"/>
    <w:pPr>
      <w:widowControl w:val="0"/>
      <w:autoSpaceDE w:val="0"/>
      <w:autoSpaceDN w:val="0"/>
      <w:adjustRightInd w:val="0"/>
    </w:pPr>
    <w:rPr>
      <w:rFonts w:ascii="宋体" w:cs="宋体"/>
      <w:color w:val="000000"/>
      <w:sz w:val="24"/>
      <w:szCs w:val="24"/>
    </w:rPr>
  </w:style>
  <w:style w:type="character" w:styleId="af5">
    <w:name w:val="FollowedHyperlink"/>
    <w:rsid w:val="00D574CF"/>
    <w:rPr>
      <w:color w:val="800080"/>
      <w:u w:val="single"/>
    </w:rPr>
  </w:style>
  <w:style w:type="paragraph" w:customStyle="1" w:styleId="Char1CharCharCharCharCharCharCharCharCharCharCharCharCharCharCharCharChar1CharCharCharCharCharCharCharCharCharCharCharCharCharCharCharCharCharCharCharCharChar1">
    <w:name w:val="Char1 Char Char Char Char Char Char Char Char Char Char Char Char Char Char Char Char Char1 Char Char Char Char Char Char Char Char Char Char Char Char Char Char Char Char Char Char Char Char Char1"/>
    <w:basedOn w:val="a"/>
    <w:rsid w:val="00EE4034"/>
    <w:rPr>
      <w:szCs w:val="24"/>
    </w:rPr>
  </w:style>
  <w:style w:type="paragraph" w:customStyle="1" w:styleId="CharCharCharCharCharCharCharCharCharCharCharChar2">
    <w:name w:val="Char Char Char Char Char Char Char Char Char Char Char Char2"/>
    <w:basedOn w:val="a"/>
    <w:rsid w:val="00CE4375"/>
    <w:rPr>
      <w:szCs w:val="24"/>
    </w:rPr>
  </w:style>
  <w:style w:type="paragraph" w:customStyle="1" w:styleId="Char1CharCharCharCharCharCharCharCharCharCharCharCharCharCharCharCharChar1CharCharCharCharCharCharCharCharChar">
    <w:name w:val="Char1 Char Char Char Char Char Char Char Char Char Char Char Char Char Char Char Char Char1 Char Char Char Char Char Char Char Char Char"/>
    <w:basedOn w:val="a"/>
    <w:rsid w:val="00A9755A"/>
    <w:rPr>
      <w:szCs w:val="24"/>
    </w:rPr>
  </w:style>
  <w:style w:type="paragraph" w:customStyle="1" w:styleId="Char1CharCharCharCharCharCharCharCharCharCharCharCharCharCharCharCharChar1CharCharCharCharCharCharCharCharCharCharCharCharChar1CharChar">
    <w:name w:val="Char1 Char Char Char Char Char Char Char Char Char Char Char Char Char Char Char Char Char1 Char Char Char Char Char Char Char Char Char Char Char Char Char1 Char Char"/>
    <w:basedOn w:val="a"/>
    <w:rsid w:val="003B089D"/>
    <w:rPr>
      <w:szCs w:val="24"/>
    </w:rPr>
  </w:style>
  <w:style w:type="paragraph" w:customStyle="1" w:styleId="Char1CharCharCharCharCharCharCharCharCharCharCharCharCharCharCharCharChar1CharCharCharCharCharCharChar">
    <w:name w:val="Char1 Char Char Char Char Char Char Char Char Char Char Char Char Char Char Char Char Char1 Char Char Char Char Char Char Char"/>
    <w:basedOn w:val="a"/>
    <w:rsid w:val="00635FB9"/>
    <w:rPr>
      <w:szCs w:val="24"/>
    </w:rPr>
  </w:style>
  <w:style w:type="paragraph" w:customStyle="1" w:styleId="Char1CharCharCharCharCharCharCharCharCharCharCharCharCharCharCharCharChar1CharCharCharCharCharCharCharCharCharCharCharCharChar1CharCharCharCharCharChar">
    <w:name w:val="Char1 Char Char Char Char Char Char Char Char Char Char Char Char Char Char Char Char Char1 Char Char Char Char Char Char Char Char Char Char Char Char Char1 Char Char Char Char Char Char"/>
    <w:basedOn w:val="a"/>
    <w:rsid w:val="00635FB9"/>
    <w:rPr>
      <w:szCs w:val="24"/>
    </w:rPr>
  </w:style>
  <w:style w:type="paragraph" w:customStyle="1" w:styleId="Char1CharCharCharCharCharCharCharCharCharCharCharCharCharCharCharCharChar1CharCharCharCharCharCharCharCharCharCharCharCharChar1CharCharChar">
    <w:name w:val="Char1 Char Char Char Char Char Char Char Char Char Char Char Char Char Char Char Char Char1 Char Char Char Char Char Char Char Char Char Char Char Char Char1 Char Char Char"/>
    <w:basedOn w:val="a"/>
    <w:rsid w:val="006F0E3D"/>
    <w:rPr>
      <w:szCs w:val="24"/>
    </w:rPr>
  </w:style>
  <w:style w:type="paragraph" w:customStyle="1" w:styleId="Char1CharCharCharCharCharCharCharCharCharCharCharCharCharCharCharCharChar1CharCharCharCharCharCharCharCharCharCharCharCharCharCharCharChar">
    <w:name w:val="Char1 Char Char Char Char Char Char Char Char Char Char Char Char Char Char Char Char Char1 Char Char Char Char Char Char Char Char Char Char Char Char Char Char Char Char"/>
    <w:basedOn w:val="a"/>
    <w:rsid w:val="00447532"/>
    <w:rPr>
      <w:szCs w:val="24"/>
    </w:rPr>
  </w:style>
  <w:style w:type="paragraph" w:customStyle="1" w:styleId="Char1CharCharCharCharCharCharCharCharCharCharCharCharCharCharCharCharChar1CharCharCharCharCharCharCharCharCharCharCharCharCharCharCharCharCharCharChar">
    <w:name w:val="Char1 Char Char Char Char Char Char Char Char Char Char Char Char Char Char Char Char Char1 Char Char Char Char Char Char Char Char Char Char Char Char Char Char Char Char Char Char Char"/>
    <w:basedOn w:val="a"/>
    <w:rsid w:val="007A393B"/>
    <w:rPr>
      <w:szCs w:val="24"/>
    </w:rPr>
  </w:style>
  <w:style w:type="paragraph" w:customStyle="1" w:styleId="Char1CharCharCharCharCharCharCharCharCharCharCharCharCharCharCharCharChar1CharCharCharCharCharCharCharCharCharCharCharCharCharCharCharCharCharCharCharCharChar1CharCharChar1Char">
    <w:name w:val="Char1 Char Char Char Char Char Char Char Char Char Char Char Char Char Char Char Char Char1 Char Char Char Char Char Char Char Char Char Char Char Char Char Char Char Char Char Char Char Char Char1 Char Char Char1 Char"/>
    <w:basedOn w:val="a"/>
    <w:rsid w:val="00494CF9"/>
    <w:rPr>
      <w:szCs w:val="24"/>
    </w:rPr>
  </w:style>
  <w:style w:type="paragraph" w:customStyle="1" w:styleId="Char1CharCharCharCharCharCharCharCharCharCharCharCharCharCharCharCharChar1CharCharCharCharCharCharCharCharCharCharCharCharCharCharCharCharCharCharCharCharChar1CharCharChar1CharCharCharChar">
    <w:name w:val="Char1 Char Char Char Char Char Char Char Char Char Char Char Char Char Char Char Char Char1 Char Char Char Char Char Char Char Char Char Char Char Char Char Char Char Char Char Char Char Char Char1 Char Char Char1 Char Char Char Char"/>
    <w:basedOn w:val="a"/>
    <w:rsid w:val="00B5737A"/>
    <w:rPr>
      <w:szCs w:val="24"/>
    </w:rPr>
  </w:style>
  <w:style w:type="paragraph" w:customStyle="1" w:styleId="Char1CharCharCharCharCharCharCharCharCharCharCharCharCharCharCharCharChar1CharCharCharCharCharCharCharCharCharCharCharCharChar1CharCharCharCharCharChar2CharCharChar">
    <w:name w:val="Char1 Char Char Char Char Char Char Char Char Char Char Char Char Char Char Char Char Char1 Char Char Char Char Char Char Char Char Char Char Char Char Char1 Char Char Char Char Char Char2 Char Char Char"/>
    <w:basedOn w:val="a"/>
    <w:rsid w:val="00616DE9"/>
    <w:rPr>
      <w:szCs w:val="24"/>
    </w:rPr>
  </w:style>
  <w:style w:type="paragraph" w:customStyle="1" w:styleId="CharCharChar1">
    <w:name w:val="Char Char Char1"/>
    <w:basedOn w:val="a"/>
    <w:rsid w:val="00E226F9"/>
    <w:rPr>
      <w:szCs w:val="24"/>
    </w:rPr>
  </w:style>
  <w:style w:type="paragraph" w:customStyle="1" w:styleId="Char1CharCharCharCharCharCharCharCharCharCharCharCharCharCharCharCharChar1CharCharCharCharCharCharCharCharCharCharCharCharCharCharCharChar1CharCharCharCharCharChar">
    <w:name w:val="Char1 Char Char Char Char Char Char Char Char Char Char Char Char Char Char Char Char Char1 Char Char Char Char Char Char Char Char Char Char Char Char Char Char Char Char1 Char Char Char Char Char Char"/>
    <w:basedOn w:val="a"/>
    <w:rsid w:val="0008594D"/>
    <w:rPr>
      <w:szCs w:val="24"/>
    </w:rPr>
  </w:style>
  <w:style w:type="paragraph" w:customStyle="1" w:styleId="Char1CharCharCharCharCharCharCharCharCharCharCharCharCharCharCharCharChar1CharCharCharCharCharCharCharCharCharCharCharCharCharCharCharChar1CharCharCharCharCharCharCharCharChar">
    <w:name w:val="Char1 Char Char Char Char Char Char Char Char Char Char Char Char Char Char Char Char Char1 Char Char Char Char Char Char Char Char Char Char Char Char Char Char Char Char1 Char Char Char Char Char Char Char Char Char"/>
    <w:basedOn w:val="a"/>
    <w:rsid w:val="00E97465"/>
    <w:rPr>
      <w:szCs w:val="24"/>
    </w:rPr>
  </w:style>
  <w:style w:type="paragraph" w:customStyle="1" w:styleId="Char1CharCharCharCharCharCharCharCharCharCharCharCharCharCharCharCharChar1CharCharCharCharCharCharCharCharCharCharCharCharCharCharCharCharCharCharCharCharCharCharCharChar1Char">
    <w:name w:val="Char1 Char Char Char Char Char Char Char Char Char Char Char Char Char Char Char Char Char1 Char Char Char Char Char Char Char Char Char Char Char Char Char Char Char Char Char Char Char Char Char Char Char Char1 Char"/>
    <w:basedOn w:val="a"/>
    <w:rsid w:val="00D253B7"/>
    <w:rPr>
      <w:szCs w:val="24"/>
    </w:rPr>
  </w:style>
  <w:style w:type="paragraph" w:customStyle="1" w:styleId="CharCharCharCharCharCharCharCharCharChar">
    <w:name w:val="Char Char Char Char Char Char Char Char Char Char"/>
    <w:basedOn w:val="a"/>
    <w:rsid w:val="00572DD0"/>
    <w:rPr>
      <w:szCs w:val="24"/>
    </w:rPr>
  </w:style>
  <w:style w:type="paragraph" w:customStyle="1" w:styleId="Char1CharCharCharCharCharCharCharCharCharCharCharCharCharCharCharCharChar1CharCharCharCharCharCharCharCharCharCharCharCharCharCharCharCharCharCharCharCharCharChar1CharCharCharCharCharChar">
    <w:name w:val="Char1 Char Char Char Char Char Char Char Char Char Char Char Char Char Char Char Char Char1 Char Char Char Char Char Char Char Char Char Char Char Char Char Char Char Char Char Char Char Char Char Char1 Char Char Char Char Char Char"/>
    <w:basedOn w:val="a"/>
    <w:rsid w:val="00647142"/>
    <w:rPr>
      <w:szCs w:val="24"/>
    </w:rPr>
  </w:style>
  <w:style w:type="character" w:customStyle="1" w:styleId="af3">
    <w:name w:val="批注文字 字符"/>
    <w:link w:val="af2"/>
    <w:uiPriority w:val="99"/>
    <w:rsid w:val="009076F8"/>
    <w:rPr>
      <w:rFonts w:ascii="Stone Serif" w:eastAsia="PMingLiU" w:hAnsi="Stone Serif"/>
      <w:sz w:val="21"/>
    </w:rPr>
  </w:style>
  <w:style w:type="character" w:customStyle="1" w:styleId="40">
    <w:name w:val="标题 4 字符"/>
    <w:link w:val="4"/>
    <w:uiPriority w:val="9"/>
    <w:rsid w:val="00400AFA"/>
    <w:rPr>
      <w:rFonts w:ascii="Cambria" w:eastAsia="宋体" w:hAnsi="Cambria" w:cs="Times New Roman"/>
      <w:b/>
      <w:bCs/>
      <w:kern w:val="2"/>
      <w:sz w:val="28"/>
      <w:szCs w:val="28"/>
    </w:rPr>
  </w:style>
  <w:style w:type="character" w:customStyle="1" w:styleId="a4">
    <w:name w:val="正文文本 字符"/>
    <w:link w:val="a3"/>
    <w:rsid w:val="000908B4"/>
    <w:rPr>
      <w:rFonts w:ascii="Stone Serif" w:eastAsia="PMingLiU" w:hAnsi="Stone Serif"/>
      <w:noProof/>
      <w:sz w:val="24"/>
    </w:rPr>
  </w:style>
  <w:style w:type="character" w:customStyle="1" w:styleId="30">
    <w:name w:val="正文文本 3 字符"/>
    <w:link w:val="3"/>
    <w:rsid w:val="001303CA"/>
    <w:rPr>
      <w:rFonts w:eastAsia="PMingLiU"/>
      <w:sz w:val="24"/>
    </w:rPr>
  </w:style>
  <w:style w:type="paragraph" w:styleId="af6">
    <w:name w:val="footnote text"/>
    <w:basedOn w:val="a"/>
    <w:link w:val="af7"/>
    <w:uiPriority w:val="99"/>
    <w:qFormat/>
    <w:rsid w:val="00AB5196"/>
    <w:pPr>
      <w:snapToGrid w:val="0"/>
      <w:jc w:val="left"/>
    </w:pPr>
    <w:rPr>
      <w:sz w:val="18"/>
      <w:szCs w:val="18"/>
    </w:rPr>
  </w:style>
  <w:style w:type="character" w:customStyle="1" w:styleId="af7">
    <w:name w:val="脚注文本 字符"/>
    <w:link w:val="af6"/>
    <w:rsid w:val="00AB5196"/>
    <w:rPr>
      <w:kern w:val="2"/>
      <w:sz w:val="18"/>
      <w:szCs w:val="18"/>
    </w:rPr>
  </w:style>
  <w:style w:type="character" w:styleId="af8">
    <w:name w:val="footnote reference"/>
    <w:qFormat/>
    <w:rsid w:val="00AB5196"/>
    <w:rPr>
      <w:vertAlign w:val="superscript"/>
    </w:rPr>
  </w:style>
  <w:style w:type="paragraph" w:styleId="af9">
    <w:name w:val="Revision"/>
    <w:hidden/>
    <w:uiPriority w:val="99"/>
    <w:semiHidden/>
    <w:rsid w:val="00347833"/>
    <w:rPr>
      <w:kern w:val="2"/>
      <w:sz w:val="21"/>
    </w:rPr>
  </w:style>
  <w:style w:type="character" w:customStyle="1" w:styleId="a9">
    <w:name w:val="页脚 字符"/>
    <w:link w:val="a8"/>
    <w:uiPriority w:val="99"/>
    <w:rsid w:val="007A48FA"/>
    <w:rPr>
      <w:rFonts w:ascii="Stone Serif" w:eastAsia="PMingLiU" w:hAnsi="Stone Serif"/>
      <w:sz w:val="21"/>
    </w:rPr>
  </w:style>
  <w:style w:type="paragraph" w:styleId="afa">
    <w:name w:val="List Paragraph"/>
    <w:basedOn w:val="a"/>
    <w:uiPriority w:val="34"/>
    <w:qFormat/>
    <w:rsid w:val="00EF66DB"/>
    <w:pPr>
      <w:widowControl/>
      <w:ind w:firstLine="420"/>
    </w:pPr>
    <w:rPr>
      <w:rFonts w:cs="Calibri Light"/>
      <w:kern w:val="0"/>
      <w:szCs w:val="21"/>
    </w:rPr>
  </w:style>
  <w:style w:type="character" w:customStyle="1" w:styleId="ad">
    <w:name w:val="页眉 字符"/>
    <w:link w:val="ac"/>
    <w:uiPriority w:val="99"/>
    <w:rsid w:val="00EF66DB"/>
    <w:rPr>
      <w:rFonts w:ascii="Stone Serif" w:eastAsia="PMingLiU" w:hAnsi="Stone Serif"/>
      <w:sz w:val="18"/>
      <w:szCs w:val="18"/>
    </w:rPr>
  </w:style>
  <w:style w:type="paragraph" w:customStyle="1" w:styleId="10">
    <w:name w:val="样式1"/>
    <w:basedOn w:val="a3"/>
    <w:link w:val="1Char"/>
    <w:qFormat/>
    <w:rsid w:val="00EF66DB"/>
    <w:pPr>
      <w:pBdr>
        <w:bottom w:val="single" w:sz="6" w:space="0" w:color="auto"/>
      </w:pBdr>
      <w:ind w:firstLineChars="3650" w:firstLine="6596"/>
      <w:jc w:val="both"/>
    </w:pPr>
    <w:rPr>
      <w:rFonts w:ascii="Arial" w:hAnsi="Arial"/>
      <w:b/>
      <w:sz w:val="21"/>
      <w:szCs w:val="21"/>
    </w:rPr>
  </w:style>
  <w:style w:type="character" w:customStyle="1" w:styleId="1Char">
    <w:name w:val="样式1 Char"/>
    <w:link w:val="10"/>
    <w:rsid w:val="00EF66DB"/>
    <w:rPr>
      <w:rFonts w:ascii="Arial" w:eastAsia="PMingLiU" w:hAnsi="Arial"/>
      <w:b/>
      <w:noProof/>
      <w:sz w:val="21"/>
      <w:szCs w:val="21"/>
    </w:rPr>
  </w:style>
  <w:style w:type="character" w:customStyle="1" w:styleId="Char">
    <w:name w:val="脚注文本 Char"/>
    <w:basedOn w:val="a0"/>
    <w:rsid w:val="00584E56"/>
    <w:rPr>
      <w:kern w:val="2"/>
      <w:sz w:val="18"/>
      <w:szCs w:val="18"/>
    </w:rPr>
  </w:style>
  <w:style w:type="character" w:customStyle="1" w:styleId="11">
    <w:name w:val="脚注文本 字符1"/>
    <w:uiPriority w:val="99"/>
    <w:semiHidden/>
    <w:locked/>
    <w:rsid w:val="00566C0E"/>
    <w:rPr>
      <w:kern w:val="2"/>
      <w:sz w:val="18"/>
      <w:szCs w:val="18"/>
    </w:rPr>
  </w:style>
  <w:style w:type="character" w:customStyle="1" w:styleId="Char0">
    <w:name w:val="批注文字 Char"/>
    <w:uiPriority w:val="99"/>
    <w:rsid w:val="002E1630"/>
    <w:rPr>
      <w:rFonts w:ascii="Stone Serif" w:eastAsia="PMingLiU" w:hAnsi="Stone Serif"/>
      <w:sz w:val="21"/>
    </w:rPr>
  </w:style>
  <w:style w:type="character" w:customStyle="1" w:styleId="Char1">
    <w:name w:val="正文文本 Char"/>
    <w:rsid w:val="00D46A22"/>
    <w:rPr>
      <w:rFonts w:ascii="Stone Serif" w:eastAsia="PMingLiU" w:hAnsi="Stone Serif"/>
      <w:noProof/>
      <w:sz w:val="24"/>
    </w:rPr>
  </w:style>
  <w:style w:type="character" w:customStyle="1" w:styleId="22">
    <w:name w:val="脚注文本 字符2"/>
    <w:uiPriority w:val="99"/>
    <w:qFormat/>
    <w:rsid w:val="009E4AC3"/>
    <w:rPr>
      <w:kern w:val="2"/>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5581">
      <w:bodyDiv w:val="1"/>
      <w:marLeft w:val="0"/>
      <w:marRight w:val="0"/>
      <w:marTop w:val="0"/>
      <w:marBottom w:val="0"/>
      <w:divBdr>
        <w:top w:val="none" w:sz="0" w:space="0" w:color="auto"/>
        <w:left w:val="none" w:sz="0" w:space="0" w:color="auto"/>
        <w:bottom w:val="none" w:sz="0" w:space="0" w:color="auto"/>
        <w:right w:val="none" w:sz="0" w:space="0" w:color="auto"/>
      </w:divBdr>
    </w:div>
    <w:div w:id="83766149">
      <w:bodyDiv w:val="1"/>
      <w:marLeft w:val="0"/>
      <w:marRight w:val="0"/>
      <w:marTop w:val="0"/>
      <w:marBottom w:val="0"/>
      <w:divBdr>
        <w:top w:val="none" w:sz="0" w:space="0" w:color="auto"/>
        <w:left w:val="none" w:sz="0" w:space="0" w:color="auto"/>
        <w:bottom w:val="none" w:sz="0" w:space="0" w:color="auto"/>
        <w:right w:val="none" w:sz="0" w:space="0" w:color="auto"/>
      </w:divBdr>
    </w:div>
    <w:div w:id="556204871">
      <w:bodyDiv w:val="1"/>
      <w:marLeft w:val="0"/>
      <w:marRight w:val="0"/>
      <w:marTop w:val="0"/>
      <w:marBottom w:val="0"/>
      <w:divBdr>
        <w:top w:val="none" w:sz="0" w:space="0" w:color="auto"/>
        <w:left w:val="none" w:sz="0" w:space="0" w:color="auto"/>
        <w:bottom w:val="none" w:sz="0" w:space="0" w:color="auto"/>
        <w:right w:val="none" w:sz="0" w:space="0" w:color="auto"/>
      </w:divBdr>
    </w:div>
    <w:div w:id="885531327">
      <w:bodyDiv w:val="1"/>
      <w:marLeft w:val="0"/>
      <w:marRight w:val="0"/>
      <w:marTop w:val="0"/>
      <w:marBottom w:val="0"/>
      <w:divBdr>
        <w:top w:val="none" w:sz="0" w:space="0" w:color="auto"/>
        <w:left w:val="none" w:sz="0" w:space="0" w:color="auto"/>
        <w:bottom w:val="none" w:sz="0" w:space="0" w:color="auto"/>
        <w:right w:val="none" w:sz="0" w:space="0" w:color="auto"/>
      </w:divBdr>
    </w:div>
    <w:div w:id="1110393754">
      <w:bodyDiv w:val="1"/>
      <w:marLeft w:val="0"/>
      <w:marRight w:val="0"/>
      <w:marTop w:val="0"/>
      <w:marBottom w:val="0"/>
      <w:divBdr>
        <w:top w:val="none" w:sz="0" w:space="0" w:color="auto"/>
        <w:left w:val="none" w:sz="0" w:space="0" w:color="auto"/>
        <w:bottom w:val="none" w:sz="0" w:space="0" w:color="auto"/>
        <w:right w:val="none" w:sz="0" w:space="0" w:color="auto"/>
      </w:divBdr>
    </w:div>
    <w:div w:id="1115637883">
      <w:bodyDiv w:val="1"/>
      <w:marLeft w:val="0"/>
      <w:marRight w:val="0"/>
      <w:marTop w:val="0"/>
      <w:marBottom w:val="0"/>
      <w:divBdr>
        <w:top w:val="none" w:sz="0" w:space="0" w:color="auto"/>
        <w:left w:val="none" w:sz="0" w:space="0" w:color="auto"/>
        <w:bottom w:val="none" w:sz="0" w:space="0" w:color="auto"/>
        <w:right w:val="none" w:sz="0" w:space="0" w:color="auto"/>
      </w:divBdr>
    </w:div>
    <w:div w:id="1387994174">
      <w:bodyDiv w:val="1"/>
      <w:marLeft w:val="0"/>
      <w:marRight w:val="0"/>
      <w:marTop w:val="0"/>
      <w:marBottom w:val="0"/>
      <w:divBdr>
        <w:top w:val="none" w:sz="0" w:space="0" w:color="auto"/>
        <w:left w:val="none" w:sz="0" w:space="0" w:color="auto"/>
        <w:bottom w:val="none" w:sz="0" w:space="0" w:color="auto"/>
        <w:right w:val="none" w:sz="0" w:space="0" w:color="auto"/>
      </w:divBdr>
    </w:div>
    <w:div w:id="1562253029">
      <w:bodyDiv w:val="1"/>
      <w:marLeft w:val="0"/>
      <w:marRight w:val="0"/>
      <w:marTop w:val="0"/>
      <w:marBottom w:val="0"/>
      <w:divBdr>
        <w:top w:val="none" w:sz="0" w:space="0" w:color="auto"/>
        <w:left w:val="none" w:sz="0" w:space="0" w:color="auto"/>
        <w:bottom w:val="none" w:sz="0" w:space="0" w:color="auto"/>
        <w:right w:val="none" w:sz="0" w:space="0" w:color="auto"/>
      </w:divBdr>
    </w:div>
    <w:div w:id="1825706944">
      <w:bodyDiv w:val="1"/>
      <w:marLeft w:val="0"/>
      <w:marRight w:val="0"/>
      <w:marTop w:val="0"/>
      <w:marBottom w:val="0"/>
      <w:divBdr>
        <w:top w:val="none" w:sz="0" w:space="0" w:color="auto"/>
        <w:left w:val="none" w:sz="0" w:space="0" w:color="auto"/>
        <w:bottom w:val="none" w:sz="0" w:space="0" w:color="auto"/>
        <w:right w:val="none" w:sz="0" w:space="0" w:color="auto"/>
      </w:divBdr>
    </w:div>
    <w:div w:id="1868831576">
      <w:bodyDiv w:val="1"/>
      <w:marLeft w:val="0"/>
      <w:marRight w:val="0"/>
      <w:marTop w:val="0"/>
      <w:marBottom w:val="0"/>
      <w:divBdr>
        <w:top w:val="none" w:sz="0" w:space="0" w:color="auto"/>
        <w:left w:val="none" w:sz="0" w:space="0" w:color="auto"/>
        <w:bottom w:val="none" w:sz="0" w:space="0" w:color="auto"/>
        <w:right w:val="none" w:sz="0" w:space="0" w:color="auto"/>
      </w:divBdr>
    </w:div>
    <w:div w:id="1915971049">
      <w:bodyDiv w:val="1"/>
      <w:marLeft w:val="0"/>
      <w:marRight w:val="0"/>
      <w:marTop w:val="0"/>
      <w:marBottom w:val="0"/>
      <w:divBdr>
        <w:top w:val="none" w:sz="0" w:space="0" w:color="auto"/>
        <w:left w:val="none" w:sz="0" w:space="0" w:color="auto"/>
        <w:bottom w:val="none" w:sz="0" w:space="0" w:color="auto"/>
        <w:right w:val="none" w:sz="0" w:space="0" w:color="auto"/>
      </w:divBdr>
    </w:div>
    <w:div w:id="1954364325">
      <w:bodyDiv w:val="1"/>
      <w:marLeft w:val="0"/>
      <w:marRight w:val="0"/>
      <w:marTop w:val="0"/>
      <w:marBottom w:val="0"/>
      <w:divBdr>
        <w:top w:val="none" w:sz="0" w:space="0" w:color="auto"/>
        <w:left w:val="none" w:sz="0" w:space="0" w:color="auto"/>
        <w:bottom w:val="none" w:sz="0" w:space="0" w:color="auto"/>
        <w:right w:val="none" w:sz="0" w:space="0" w:color="auto"/>
      </w:divBdr>
    </w:div>
    <w:div w:id="21347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A7CA5-4453-4FF2-A464-F9E4A280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3987</Characters>
  <Application>Microsoft Office Word</Application>
  <DocSecurity>0</DocSecurity>
  <Lines>33</Lines>
  <Paragraphs>9</Paragraphs>
  <ScaleCrop>false</ScaleCrop>
  <Company>CIGNA &amp; CMC</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阅 读 指 引 </dc:title>
  <dc:creator>lxzeng</dc:creator>
  <cp:lastModifiedBy>Cynkia He</cp:lastModifiedBy>
  <cp:revision>4</cp:revision>
  <cp:lastPrinted>2022-04-29T09:05:00Z</cp:lastPrinted>
  <dcterms:created xsi:type="dcterms:W3CDTF">2022-04-29T08:44:00Z</dcterms:created>
  <dcterms:modified xsi:type="dcterms:W3CDTF">2022-04-29T09:05:00Z</dcterms:modified>
</cp:coreProperties>
</file>